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8C96F" w14:textId="22491D72" w:rsidR="007239A3" w:rsidRDefault="007239A3" w:rsidP="007239A3">
      <w:pPr>
        <w:pStyle w:val="Titre"/>
      </w:pPr>
      <w:r>
        <w:rPr>
          <w:noProof/>
          <w:lang w:eastAsia="fr-FR"/>
        </w:rPr>
        <w:drawing>
          <wp:anchor distT="0" distB="0" distL="114300" distR="114300" simplePos="0" relativeHeight="251658240" behindDoc="0" locked="0" layoutInCell="1" allowOverlap="1" wp14:anchorId="4362155C" wp14:editId="67B9B042">
            <wp:simplePos x="0" y="0"/>
            <wp:positionH relativeFrom="column">
              <wp:posOffset>-431165</wp:posOffset>
            </wp:positionH>
            <wp:positionV relativeFrom="paragraph">
              <wp:posOffset>-402590</wp:posOffset>
            </wp:positionV>
            <wp:extent cx="1123950" cy="11239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us-logo-Bourgogne-Franche-Comté-E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page">
              <wp14:pctWidth>0</wp14:pctWidth>
            </wp14:sizeRelH>
            <wp14:sizeRelV relativeFrom="page">
              <wp14:pctHeight>0</wp14:pctHeight>
            </wp14:sizeRelV>
          </wp:anchor>
        </w:drawing>
      </w:r>
      <w:r>
        <w:t>Convention de location cité de l’Alternance Sully</w:t>
      </w:r>
    </w:p>
    <w:p w14:paraId="37445867" w14:textId="62CB09F0" w:rsidR="007239A3" w:rsidRDefault="007239A3" w:rsidP="007239A3"/>
    <w:p w14:paraId="54004048" w14:textId="77777777" w:rsidR="007239A3" w:rsidRDefault="007239A3" w:rsidP="007239A3"/>
    <w:p w14:paraId="28AEF455" w14:textId="17D717C5" w:rsidR="007239A3" w:rsidRDefault="007239A3" w:rsidP="007239A3"/>
    <w:p w14:paraId="31B7947E" w14:textId="77777777" w:rsidR="007239A3" w:rsidRDefault="007239A3" w:rsidP="007239A3"/>
    <w:p w14:paraId="5AE0231D" w14:textId="77777777" w:rsidR="007239A3" w:rsidRPr="007239A3" w:rsidRDefault="007239A3" w:rsidP="007239A3">
      <w:pPr>
        <w:rPr>
          <w:b/>
        </w:rPr>
      </w:pPr>
      <w:r w:rsidRPr="007239A3">
        <w:rPr>
          <w:b/>
        </w:rPr>
        <w:t>Entre :</w:t>
      </w:r>
    </w:p>
    <w:p w14:paraId="30967239" w14:textId="77777777" w:rsidR="00FA2A26" w:rsidRDefault="007239A3" w:rsidP="007239A3">
      <w:r>
        <w:t xml:space="preserve">Le Centre Régional des Œuvres Universitaires de Bourgogne Franche Comté, sis 32 avenue de l’Observatoire 25000 BESANCON, représenté par sa Directrice générale, Madame Christine LE NOAN, ci-après désigné par </w:t>
      </w:r>
    </w:p>
    <w:p w14:paraId="71E033C8" w14:textId="765B8B37" w:rsidR="007239A3" w:rsidRDefault="007239A3" w:rsidP="007239A3">
      <w:r>
        <w:t xml:space="preserve">« le </w:t>
      </w:r>
      <w:r w:rsidR="00EC57BB">
        <w:t>CROUS</w:t>
      </w:r>
      <w:r>
        <w:t xml:space="preserve"> BFC » ;</w:t>
      </w:r>
    </w:p>
    <w:p w14:paraId="412F7153" w14:textId="77777777" w:rsidR="007239A3" w:rsidRDefault="007239A3" w:rsidP="007239A3"/>
    <w:p w14:paraId="541B45C2" w14:textId="77777777" w:rsidR="007239A3" w:rsidRDefault="007239A3" w:rsidP="007239A3">
      <w:r>
        <w:t>D’une part,</w:t>
      </w:r>
    </w:p>
    <w:p w14:paraId="227D0155" w14:textId="77777777" w:rsidR="007239A3" w:rsidRDefault="007239A3" w:rsidP="007239A3"/>
    <w:p w14:paraId="354FFDB1" w14:textId="54C847F2" w:rsidR="007239A3" w:rsidRPr="007239A3" w:rsidRDefault="007239A3" w:rsidP="007239A3">
      <w:pPr>
        <w:rPr>
          <w:b/>
        </w:rPr>
      </w:pPr>
      <w:r w:rsidRPr="007239A3">
        <w:rPr>
          <w:b/>
        </w:rPr>
        <w:t>Et :</w:t>
      </w:r>
    </w:p>
    <w:p w14:paraId="58C43D73" w14:textId="77777777" w:rsidR="007239A3" w:rsidRDefault="007239A3" w:rsidP="007239A3">
      <w:r w:rsidRPr="007239A3">
        <w:rPr>
          <w:b/>
        </w:rPr>
        <w:t>Le locataire</w:t>
      </w:r>
      <w:r>
        <w:t xml:space="preserve"> ………………………………………………………………………………………………………</w:t>
      </w:r>
    </w:p>
    <w:p w14:paraId="7B764FEC" w14:textId="77777777" w:rsidR="007239A3" w:rsidRDefault="007239A3" w:rsidP="007239A3"/>
    <w:p w14:paraId="04E50733" w14:textId="77777777" w:rsidR="007239A3" w:rsidRDefault="007239A3" w:rsidP="007239A3">
      <w:pPr>
        <w:jc w:val="center"/>
      </w:pPr>
      <w:r>
        <w:t>D’autre part,</w:t>
      </w:r>
    </w:p>
    <w:p w14:paraId="6151E9BF" w14:textId="77777777" w:rsidR="007239A3" w:rsidRDefault="007239A3" w:rsidP="007239A3">
      <w:pPr>
        <w:jc w:val="center"/>
      </w:pPr>
    </w:p>
    <w:p w14:paraId="1E812366" w14:textId="77777777" w:rsidR="007239A3" w:rsidRDefault="007239A3" w:rsidP="007239A3">
      <w:pPr>
        <w:jc w:val="center"/>
      </w:pPr>
    </w:p>
    <w:p w14:paraId="5B37BFD1" w14:textId="77777777" w:rsidR="007239A3" w:rsidRDefault="007239A3" w:rsidP="007239A3">
      <w:pPr>
        <w:jc w:val="center"/>
      </w:pPr>
      <w:r>
        <w:t>Il est convenu ce qui suit :</w:t>
      </w:r>
    </w:p>
    <w:p w14:paraId="18815E83" w14:textId="6968EF6F" w:rsidR="007239A3" w:rsidRDefault="007239A3" w:rsidP="007239A3">
      <w:pPr>
        <w:pStyle w:val="Titre1"/>
      </w:pPr>
      <w:r>
        <w:t>Article 1. Objet de la présente c</w:t>
      </w:r>
      <w:r w:rsidR="00EC57BB">
        <w:t>onvention</w:t>
      </w:r>
    </w:p>
    <w:p w14:paraId="27B7E692" w14:textId="586B0B17" w:rsidR="007239A3" w:rsidRDefault="007239A3" w:rsidP="00FA2A26">
      <w:pPr>
        <w:jc w:val="both"/>
      </w:pPr>
      <w:r>
        <w:t xml:space="preserve">La présente convention, conclue entre le </w:t>
      </w:r>
      <w:r w:rsidR="00EC57BB">
        <w:t>CROUS</w:t>
      </w:r>
      <w:r>
        <w:t xml:space="preserve"> BFC et le locataire, a pour objet de déterminer les modalités de l’accueil dan</w:t>
      </w:r>
      <w:r w:rsidR="00FA2A26">
        <w:t>s un hébergement au sein de la C</w:t>
      </w:r>
      <w:r>
        <w:t>ité de l’</w:t>
      </w:r>
      <w:r w:rsidR="00FA2A26">
        <w:t>A</w:t>
      </w:r>
      <w:r>
        <w:t xml:space="preserve">lternance pavillon Sully, 11 Rue Edgar Faure, 21000 Dijon. </w:t>
      </w:r>
    </w:p>
    <w:p w14:paraId="0EB9AF90" w14:textId="65837315" w:rsidR="00EC57BB" w:rsidRDefault="00EC57BB" w:rsidP="00EC57BB">
      <w:pPr>
        <w:pStyle w:val="Titre1"/>
      </w:pPr>
      <w:r>
        <w:t>Article 2. Contenu de la prestation</w:t>
      </w:r>
    </w:p>
    <w:p w14:paraId="7EE2D2E7" w14:textId="5C106E9D" w:rsidR="00EC57BB" w:rsidRDefault="00EC57BB" w:rsidP="00EC57BB">
      <w:r>
        <w:t>La prestation au tarif défini à l’article 10 inclus l’hébergement dans la résidence Sully, la fourniture du linge de lit, la connexion WIFI illimitée. Le prix s’entend toutes charges incluses.</w:t>
      </w:r>
    </w:p>
    <w:p w14:paraId="27F3A6F4" w14:textId="5C2E36AD" w:rsidR="007239A3" w:rsidRDefault="007239A3" w:rsidP="007239A3">
      <w:pPr>
        <w:pStyle w:val="Titre1"/>
      </w:pPr>
      <w:r>
        <w:t xml:space="preserve">Article </w:t>
      </w:r>
      <w:r w:rsidR="00EC57BB">
        <w:t>3</w:t>
      </w:r>
      <w:r>
        <w:t>. Conditions de la location au sein de la Cité de l’</w:t>
      </w:r>
      <w:r w:rsidR="00FA2A26">
        <w:t>A</w:t>
      </w:r>
      <w:r>
        <w:t>lternance</w:t>
      </w:r>
    </w:p>
    <w:p w14:paraId="6890BC0C" w14:textId="02FDAD00" w:rsidR="007239A3" w:rsidRDefault="007239A3" w:rsidP="00FA2A26">
      <w:pPr>
        <w:jc w:val="both"/>
      </w:pPr>
      <w:r>
        <w:t>Peuvent avoir la qualité de locataire au sein de la Cité de l’</w:t>
      </w:r>
      <w:r w:rsidR="00FA2A26">
        <w:t>A</w:t>
      </w:r>
      <w:r>
        <w:t>lternance dans le cadre de la présente convention les étudiants suivant une formation de l’enseignement supérieur en alternance.</w:t>
      </w:r>
    </w:p>
    <w:p w14:paraId="138B0AA1" w14:textId="77777777" w:rsidR="007239A3" w:rsidRDefault="007239A3" w:rsidP="00FA2A26">
      <w:pPr>
        <w:jc w:val="both"/>
      </w:pPr>
    </w:p>
    <w:p w14:paraId="5823760A" w14:textId="58E29CBC" w:rsidR="007239A3" w:rsidRDefault="007239A3" w:rsidP="00FA2A26">
      <w:pPr>
        <w:jc w:val="both"/>
      </w:pPr>
      <w:r>
        <w:t xml:space="preserve">Le locataire ne séjourne pas de manière continue au sein de la Cité, mais par périodes définies selon le planning de sa formation. Un système de réservation permettra à l’alternant </w:t>
      </w:r>
      <w:r w:rsidR="00FA2A26">
        <w:t xml:space="preserve">de réserver un logement soit au </w:t>
      </w:r>
      <w:r>
        <w:t>début de formation pour plusieurs périodes</w:t>
      </w:r>
      <w:r w:rsidR="00FA2A26">
        <w:t>,</w:t>
      </w:r>
      <w:r>
        <w:t xml:space="preserve"> soit en cours d’année.  Le paiement d’un droit de réservation permettra de valider et bloquer les périodes sollicitées. Les logements seront attribués selon les disponibilités, il est donc conseillé de réserver en début de formation les différentes périodes souhaitées.</w:t>
      </w:r>
    </w:p>
    <w:p w14:paraId="1DD0676A" w14:textId="7372DE40" w:rsidR="007239A3" w:rsidRDefault="00A01A52" w:rsidP="007239A3">
      <w:pPr>
        <w:pStyle w:val="Titre1"/>
      </w:pPr>
      <w:r>
        <w:lastRenderedPageBreak/>
        <w:t>Article 4</w:t>
      </w:r>
      <w:r w:rsidR="007239A3">
        <w:t>.</w:t>
      </w:r>
      <w:r w:rsidR="00EC57BB">
        <w:t xml:space="preserve"> Durée de la convention</w:t>
      </w:r>
    </w:p>
    <w:p w14:paraId="52BD19EE" w14:textId="6A43DBC8" w:rsidR="007239A3" w:rsidRDefault="007239A3" w:rsidP="00FA2A26">
      <w:pPr>
        <w:jc w:val="both"/>
      </w:pPr>
      <w:r>
        <w:t xml:space="preserve">La présente convention est conclue pour l’année universitaire 2022-2023. Le locataire ne pourra en aucune circonstance se prévaloir d’un quelconque droit au maintien dans les lieux au-delà des périodes réservées. </w:t>
      </w:r>
    </w:p>
    <w:p w14:paraId="6A183B4E" w14:textId="127CDB45" w:rsidR="007239A3" w:rsidRDefault="007239A3" w:rsidP="00FA2A26">
      <w:pPr>
        <w:jc w:val="both"/>
      </w:pPr>
      <w:r>
        <w:t xml:space="preserve">En cas de crise sanitaire ou de force majeure, le </w:t>
      </w:r>
      <w:r w:rsidR="00EC57BB">
        <w:t>CROUS</w:t>
      </w:r>
      <w:r>
        <w:t xml:space="preserve"> BFC sera en droit de reloger ou d’annuler certaines réservations au vue des règles et protocoles sanitaires mis en place par l’Etat. Une solution de relogement sera alors proposée sans majorations tarifaires.</w:t>
      </w:r>
    </w:p>
    <w:p w14:paraId="7B624171" w14:textId="5FFBF218" w:rsidR="007239A3" w:rsidRDefault="007239A3" w:rsidP="007239A3">
      <w:pPr>
        <w:pStyle w:val="Titre1"/>
      </w:pPr>
      <w:r>
        <w:t xml:space="preserve">Article </w:t>
      </w:r>
      <w:r w:rsidR="00A01A52">
        <w:t>5</w:t>
      </w:r>
      <w:r>
        <w:t>. Modalit</w:t>
      </w:r>
      <w:r w:rsidR="00EC57BB">
        <w:t>és et montant de la réservation</w:t>
      </w:r>
    </w:p>
    <w:p w14:paraId="4FA96A53" w14:textId="77777777" w:rsidR="007239A3" w:rsidRDefault="007239A3" w:rsidP="00FA2A26">
      <w:pPr>
        <w:jc w:val="both"/>
      </w:pPr>
      <w:r>
        <w:t>La réservation devient définitive dès lors que le locataire aura rempli deux conditions :</w:t>
      </w:r>
    </w:p>
    <w:p w14:paraId="3160D7E8" w14:textId="2D9CCE16" w:rsidR="007239A3" w:rsidRDefault="007239A3" w:rsidP="00FA2A26">
      <w:pPr>
        <w:ind w:firstLine="708"/>
        <w:jc w:val="both"/>
      </w:pPr>
      <w:r>
        <w:t>1)</w:t>
      </w:r>
      <w:r>
        <w:tab/>
      </w:r>
      <w:r w:rsidR="005106DC">
        <w:t>A</w:t>
      </w:r>
      <w:r>
        <w:t>voir retourné son contrat dûment signé avec les pièces justificatives en version papier à l’adresse suivante :</w:t>
      </w:r>
    </w:p>
    <w:p w14:paraId="6B47AC61" w14:textId="77777777" w:rsidR="007239A3" w:rsidRDefault="007239A3" w:rsidP="007239A3"/>
    <w:p w14:paraId="46C72FCF" w14:textId="4D659E93" w:rsidR="00A01A52" w:rsidRDefault="00A01A52" w:rsidP="00A01A52">
      <w:pPr>
        <w:jc w:val="center"/>
      </w:pPr>
      <w:r>
        <w:t>Pôle Hébergement – Cité de l’Alternance</w:t>
      </w:r>
    </w:p>
    <w:p w14:paraId="6281E753" w14:textId="4E814212" w:rsidR="00A01A52" w:rsidRDefault="00A01A52" w:rsidP="00A01A52">
      <w:pPr>
        <w:jc w:val="center"/>
      </w:pPr>
      <w:r>
        <w:t>Pavillon Bossuet – 8 avenue Alain Savary</w:t>
      </w:r>
    </w:p>
    <w:p w14:paraId="78DEC39C" w14:textId="2C943944" w:rsidR="007239A3" w:rsidRDefault="00A01A52" w:rsidP="00A01A52">
      <w:pPr>
        <w:jc w:val="center"/>
      </w:pPr>
      <w:r>
        <w:t>21000 DIJON</w:t>
      </w:r>
    </w:p>
    <w:p w14:paraId="0F35B81A" w14:textId="77777777" w:rsidR="00A01A52" w:rsidRDefault="00A01A52" w:rsidP="00FA2A26">
      <w:pPr>
        <w:jc w:val="both"/>
      </w:pPr>
    </w:p>
    <w:p w14:paraId="15032A51" w14:textId="240FB09F" w:rsidR="007239A3" w:rsidRDefault="007239A3" w:rsidP="00FA2A26">
      <w:pPr>
        <w:jc w:val="both"/>
      </w:pPr>
      <w:r>
        <w:t xml:space="preserve">Dès réception de ces documents, les réservations seront effectuées par le correspondant de la </w:t>
      </w:r>
      <w:r w:rsidR="00A01A52">
        <w:t>Cité de l’A</w:t>
      </w:r>
      <w:r>
        <w:t xml:space="preserve">lternance. </w:t>
      </w:r>
    </w:p>
    <w:p w14:paraId="357B159B" w14:textId="77777777" w:rsidR="007239A3" w:rsidRDefault="007239A3" w:rsidP="00FA2A26">
      <w:pPr>
        <w:jc w:val="both"/>
      </w:pPr>
    </w:p>
    <w:p w14:paraId="4DF8AD48" w14:textId="552CADE3" w:rsidR="007239A3" w:rsidRDefault="005106DC" w:rsidP="00FA2A26">
      <w:pPr>
        <w:ind w:firstLine="708"/>
        <w:jc w:val="both"/>
      </w:pPr>
      <w:r>
        <w:t>2)</w:t>
      </w:r>
      <w:r>
        <w:tab/>
        <w:t>S</w:t>
      </w:r>
      <w:r w:rsidR="007239A3">
        <w:t>’être acquitté de la réservation d’un montant unique de 88</w:t>
      </w:r>
      <w:r w:rsidR="00A01A52">
        <w:t>,00€</w:t>
      </w:r>
      <w:r w:rsidR="007239A3">
        <w:t xml:space="preserve"> quelle que soit la durée de réservation (pour une période unique ou une période fractionnée). Ce montant de réservation sera ensuite déduit du montant global dû.</w:t>
      </w:r>
    </w:p>
    <w:p w14:paraId="0D5BAF98" w14:textId="4B2551E6" w:rsidR="005106DC" w:rsidRDefault="005106DC" w:rsidP="00FA2A26">
      <w:pPr>
        <w:ind w:firstLine="708"/>
        <w:jc w:val="both"/>
      </w:pPr>
      <w:r>
        <w:t>3)</w:t>
      </w:r>
      <w:r>
        <w:tab/>
        <w:t>S’être acquitté du paiement du dépôt de garantie d’un montant de 150,00€.</w:t>
      </w:r>
      <w:r w:rsidR="00A01A52">
        <w:t xml:space="preserve"> (Cf. fiches annexes)</w:t>
      </w:r>
    </w:p>
    <w:p w14:paraId="581C720E" w14:textId="77777777" w:rsidR="007239A3" w:rsidRDefault="007239A3" w:rsidP="007239A3"/>
    <w:p w14:paraId="56506730" w14:textId="77777777" w:rsidR="007239A3" w:rsidRPr="007239A3" w:rsidRDefault="007239A3" w:rsidP="007239A3">
      <w:pPr>
        <w:rPr>
          <w:b/>
        </w:rPr>
      </w:pPr>
      <w:r w:rsidRPr="007239A3">
        <w:rPr>
          <w:b/>
        </w:rPr>
        <w:t>Aucun envoi numérique ne sera traité.</w:t>
      </w:r>
    </w:p>
    <w:p w14:paraId="70C96346" w14:textId="7EB0CBBF" w:rsidR="005106DC" w:rsidRDefault="005106DC" w:rsidP="007239A3">
      <w:pPr>
        <w:pStyle w:val="Titre1"/>
      </w:pPr>
      <w:r>
        <w:t xml:space="preserve">Article </w:t>
      </w:r>
      <w:r w:rsidR="00A01A52">
        <w:t>6</w:t>
      </w:r>
      <w:r>
        <w:t> : Dépôt de garantie</w:t>
      </w:r>
    </w:p>
    <w:p w14:paraId="7B084F25" w14:textId="06E53DD5" w:rsidR="005106DC" w:rsidRDefault="005106DC" w:rsidP="002C7671">
      <w:pPr>
        <w:jc w:val="both"/>
      </w:pPr>
      <w:r>
        <w:t>Le dépôt de garantie est encaissé et ne produira pas d’intérêts pendant la durée du droit d’occupation</w:t>
      </w:r>
      <w:r w:rsidR="002C7671">
        <w:t>.</w:t>
      </w:r>
    </w:p>
    <w:p w14:paraId="2381D9C4" w14:textId="77777777" w:rsidR="002C7671" w:rsidRDefault="002C7671" w:rsidP="002C7671">
      <w:pPr>
        <w:jc w:val="both"/>
      </w:pPr>
    </w:p>
    <w:p w14:paraId="08D12DB7" w14:textId="77777777" w:rsidR="005106DC" w:rsidRDefault="005106DC" w:rsidP="002C7671">
      <w:pPr>
        <w:jc w:val="both"/>
      </w:pPr>
      <w:r>
        <w:t>Le dépôt de garantie est remboursé au résident après son départ par virement bancaire :</w:t>
      </w:r>
    </w:p>
    <w:p w14:paraId="5BD36EEA" w14:textId="2B4D0F26" w:rsidR="005106DC" w:rsidRDefault="005106DC" w:rsidP="002C7671">
      <w:pPr>
        <w:pStyle w:val="Paragraphedeliste"/>
        <w:numPr>
          <w:ilvl w:val="0"/>
          <w:numId w:val="28"/>
        </w:numPr>
        <w:jc w:val="both"/>
      </w:pPr>
      <w:r>
        <w:t>Dans un délai d’un mois, déduction faite des dettes en cours, si l’état des lieux de sortie est conforme à l’état des lieux d’entrée ;</w:t>
      </w:r>
    </w:p>
    <w:p w14:paraId="58703C5D" w14:textId="7C5C18A2" w:rsidR="002C7671" w:rsidRDefault="002C7671" w:rsidP="002C7671">
      <w:pPr>
        <w:pStyle w:val="Paragraphedeliste"/>
        <w:numPr>
          <w:ilvl w:val="0"/>
          <w:numId w:val="28"/>
        </w:numPr>
        <w:jc w:val="both"/>
      </w:pPr>
      <w:r>
        <w:t>Dans un délai de deux mois, en cas de :</w:t>
      </w:r>
    </w:p>
    <w:p w14:paraId="57023BFE" w14:textId="66977F72" w:rsidR="002C7671" w:rsidRDefault="002C7671" w:rsidP="002C7671">
      <w:pPr>
        <w:pStyle w:val="Paragraphedeliste"/>
        <w:numPr>
          <w:ilvl w:val="1"/>
          <w:numId w:val="28"/>
        </w:numPr>
        <w:jc w:val="both"/>
      </w:pPr>
      <w:r>
        <w:t xml:space="preserve">dégradations ou négligences de la part de l’étudiant et </w:t>
      </w:r>
    </w:p>
    <w:p w14:paraId="7C663C50" w14:textId="77777777" w:rsidR="002C7671" w:rsidRDefault="002C7671" w:rsidP="000F40C5">
      <w:pPr>
        <w:pStyle w:val="Paragraphedeliste"/>
        <w:numPr>
          <w:ilvl w:val="1"/>
          <w:numId w:val="28"/>
        </w:numPr>
        <w:jc w:val="both"/>
      </w:pPr>
      <w:r>
        <w:t>nécessaire nettoyage et remise en état</w:t>
      </w:r>
    </w:p>
    <w:p w14:paraId="31325381" w14:textId="4F25E8F1" w:rsidR="002C7671" w:rsidRPr="005106DC" w:rsidRDefault="002C7671" w:rsidP="002C7671">
      <w:pPr>
        <w:jc w:val="both"/>
      </w:pPr>
      <w:r>
        <w:t>Le dépôt de garantie sera alors remboursé déduction faite des frais liés à ces constats consignés dans l’état des lieux de sortie.</w:t>
      </w:r>
    </w:p>
    <w:p w14:paraId="690A26F9" w14:textId="2EDD09B0" w:rsidR="007239A3" w:rsidRDefault="007239A3" w:rsidP="007239A3">
      <w:pPr>
        <w:pStyle w:val="Titre1"/>
      </w:pPr>
      <w:r>
        <w:t xml:space="preserve">Article </w:t>
      </w:r>
      <w:r w:rsidR="00EC57BB">
        <w:t>7. Annulation de la réservation</w:t>
      </w:r>
    </w:p>
    <w:p w14:paraId="4586C8BD" w14:textId="77777777" w:rsidR="007239A3" w:rsidRDefault="007239A3" w:rsidP="00FA2A26">
      <w:pPr>
        <w:jc w:val="both"/>
      </w:pPr>
      <w:r>
        <w:t>•</w:t>
      </w:r>
      <w:r>
        <w:tab/>
        <w:t>Annulation avant le début du séjour :</w:t>
      </w:r>
    </w:p>
    <w:p w14:paraId="5ECFD698" w14:textId="7C2DEF56" w:rsidR="007239A3" w:rsidRDefault="007239A3" w:rsidP="00FA2A26">
      <w:pPr>
        <w:jc w:val="both"/>
      </w:pPr>
      <w:r>
        <w:t xml:space="preserve">Si l’annulation intervient moins de 7 jours avant le début du séjour, la réservation d’un montant de 88€ restera acquise au </w:t>
      </w:r>
      <w:r w:rsidR="00EC57BB">
        <w:t>CROUS</w:t>
      </w:r>
      <w:r>
        <w:t xml:space="preserve"> BFC.</w:t>
      </w:r>
    </w:p>
    <w:p w14:paraId="6668808C" w14:textId="51744238" w:rsidR="007239A3" w:rsidRDefault="007239A3" w:rsidP="00FA2A26">
      <w:pPr>
        <w:jc w:val="both"/>
      </w:pPr>
      <w:r>
        <w:lastRenderedPageBreak/>
        <w:t>Si l’annulation intervient avant le délai de 7 jours, le montant de cette réservation sera soit remboursé par le CROUS</w:t>
      </w:r>
      <w:r w:rsidR="00FA2A26">
        <w:t>,</w:t>
      </w:r>
      <w:r>
        <w:t xml:space="preserve"> soit imputé sur une autre période inscrite au contrat.</w:t>
      </w:r>
    </w:p>
    <w:p w14:paraId="52187A50" w14:textId="3C270CF8" w:rsidR="007239A3" w:rsidRDefault="007239A3" w:rsidP="00FA2A26">
      <w:pPr>
        <w:jc w:val="both"/>
      </w:pPr>
      <w:r>
        <w:t>•</w:t>
      </w:r>
      <w:r>
        <w:tab/>
        <w:t xml:space="preserve">Si le locataire ne se présente pas le jour de son arrivée, la présente convention devient nulle et le </w:t>
      </w:r>
      <w:r w:rsidR="00EC57BB">
        <w:t>CROUS</w:t>
      </w:r>
      <w:r>
        <w:t xml:space="preserve"> BFC pourra disposer du logement sur toute la durée du séjour restant à effectuer sur le planning annuel validé lors de la réservation. La réservation d’un montant de 88 € restera acquise au </w:t>
      </w:r>
      <w:r w:rsidR="00EC57BB">
        <w:t>CROUS</w:t>
      </w:r>
      <w:r>
        <w:t xml:space="preserve"> BFC et ne sera pas restituée et ne pourra pas être imputée sur une autre période réservée. Toute demande de réservation pour une autre période devra faire l’objet d’un nouveau contrat.</w:t>
      </w:r>
    </w:p>
    <w:p w14:paraId="101927C8" w14:textId="7AE4E9F0" w:rsidR="007239A3" w:rsidRDefault="007239A3" w:rsidP="00FA2A26">
      <w:pPr>
        <w:jc w:val="both"/>
      </w:pPr>
      <w:r>
        <w:t>•</w:t>
      </w:r>
      <w:r>
        <w:tab/>
        <w:t xml:space="preserve">L’annulation se fera via le formulaire disponible sur le site internet du CROUS </w:t>
      </w:r>
      <w:hyperlink r:id="rId12" w:history="1">
        <w:r w:rsidRPr="007239A3">
          <w:rPr>
            <w:rStyle w:val="Lienhypertexte"/>
            <w:color w:val="0070C0"/>
          </w:rPr>
          <w:t>www.crous-bfc.fr</w:t>
        </w:r>
      </w:hyperlink>
      <w:r w:rsidR="00FA2A26">
        <w:t xml:space="preserve"> rubrique C</w:t>
      </w:r>
      <w:r>
        <w:t>ité de l’</w:t>
      </w:r>
      <w:r w:rsidR="00FA2A26">
        <w:t>A</w:t>
      </w:r>
      <w:r>
        <w:t>lternance.</w:t>
      </w:r>
    </w:p>
    <w:p w14:paraId="3017D988" w14:textId="77777777" w:rsidR="007239A3" w:rsidRDefault="007239A3" w:rsidP="00FA2A26">
      <w:pPr>
        <w:jc w:val="both"/>
      </w:pPr>
      <w:r>
        <w:t>•</w:t>
      </w:r>
      <w:r>
        <w:tab/>
        <w:t xml:space="preserve">Si le séjour est écourté par le locataire (sauf rupture de contrat de formation ou raison médicale dûment justifiée), l’hébergement correspondant à la durée initialement prévue sera facturé. </w:t>
      </w:r>
    </w:p>
    <w:p w14:paraId="278BCD12" w14:textId="342442D5" w:rsidR="007239A3" w:rsidRDefault="00EC57BB" w:rsidP="007239A3">
      <w:pPr>
        <w:pStyle w:val="Titre1"/>
      </w:pPr>
      <w:r>
        <w:t>Article 8. Dégradations</w:t>
      </w:r>
    </w:p>
    <w:p w14:paraId="74B48B43" w14:textId="10D89EC1" w:rsidR="007239A3" w:rsidRDefault="007239A3" w:rsidP="00FA2A26">
      <w:pPr>
        <w:jc w:val="both"/>
      </w:pPr>
      <w:r>
        <w:t xml:space="preserve">Les éventuelles dégradations occasionnées durant un séjour à la résidence constatées par un agent du </w:t>
      </w:r>
      <w:r w:rsidR="00EC57BB">
        <w:t>CROUS</w:t>
      </w:r>
      <w:r>
        <w:t xml:space="preserve"> BFC seront facturées au locataire conformément aux tarifs votés au conseil d’administration du CROUS BFC.  Des dégradations importantes pourront remettre en cause les occupations futures du locataire. </w:t>
      </w:r>
    </w:p>
    <w:p w14:paraId="7C34AFA8" w14:textId="0730F2E1" w:rsidR="007239A3" w:rsidRDefault="00EC57BB" w:rsidP="007239A3">
      <w:pPr>
        <w:pStyle w:val="Titre1"/>
      </w:pPr>
      <w:r>
        <w:t>Article 9</w:t>
      </w:r>
      <w:r w:rsidR="007239A3">
        <w:t>. Ar</w:t>
      </w:r>
      <w:r>
        <w:t>rivées – Départs</w:t>
      </w:r>
    </w:p>
    <w:p w14:paraId="1B894E45" w14:textId="39610B2B" w:rsidR="007239A3" w:rsidRDefault="007239A3" w:rsidP="00FA2A26">
      <w:pPr>
        <w:pStyle w:val="Paragraphedeliste"/>
        <w:numPr>
          <w:ilvl w:val="0"/>
          <w:numId w:val="26"/>
        </w:numPr>
        <w:jc w:val="both"/>
      </w:pPr>
      <w:r>
        <w:t>Le locataire doit se présenter au pavillon Bossuet uniquement pendant les horaires d’ouverture :</w:t>
      </w:r>
    </w:p>
    <w:p w14:paraId="7D8C7FA2" w14:textId="525CDDED" w:rsidR="007239A3" w:rsidRDefault="007239A3" w:rsidP="007239A3">
      <w:pPr>
        <w:jc w:val="center"/>
      </w:pPr>
      <w:r>
        <w:t>8 avenue Alain Savary – 21000 DIJON</w:t>
      </w:r>
    </w:p>
    <w:p w14:paraId="12097080" w14:textId="77777777" w:rsidR="007239A3" w:rsidRPr="007239A3" w:rsidRDefault="007239A3" w:rsidP="007239A3">
      <w:pPr>
        <w:jc w:val="center"/>
        <w:rPr>
          <w:i/>
        </w:rPr>
      </w:pPr>
      <w:r w:rsidRPr="007239A3">
        <w:rPr>
          <w:i/>
        </w:rPr>
        <w:t>Du lundi au vendredi : de 6h30 à 20h45</w:t>
      </w:r>
    </w:p>
    <w:p w14:paraId="0F2DA1B7" w14:textId="77777777" w:rsidR="007239A3" w:rsidRPr="007239A3" w:rsidRDefault="007239A3" w:rsidP="007239A3">
      <w:pPr>
        <w:jc w:val="center"/>
        <w:rPr>
          <w:i/>
        </w:rPr>
      </w:pPr>
      <w:r w:rsidRPr="007239A3">
        <w:rPr>
          <w:i/>
        </w:rPr>
        <w:t>Le week-end : de 9h00 à 12h00 – 14h30 à 20h45</w:t>
      </w:r>
    </w:p>
    <w:p w14:paraId="26AA9934" w14:textId="40C5B359" w:rsidR="007239A3" w:rsidRDefault="007239A3" w:rsidP="00FA2A26">
      <w:pPr>
        <w:pStyle w:val="Paragraphedeliste"/>
        <w:numPr>
          <w:ilvl w:val="0"/>
          <w:numId w:val="26"/>
        </w:numPr>
        <w:jc w:val="both"/>
      </w:pPr>
      <w:r>
        <w:t>Les arrivées doivent impérativement se faire durant ces horaires.</w:t>
      </w:r>
    </w:p>
    <w:p w14:paraId="79C43010" w14:textId="3CBEA408" w:rsidR="007239A3" w:rsidRDefault="007239A3" w:rsidP="00FA2A26">
      <w:pPr>
        <w:pStyle w:val="Paragraphedeliste"/>
        <w:numPr>
          <w:ilvl w:val="0"/>
          <w:numId w:val="26"/>
        </w:numPr>
        <w:jc w:val="both"/>
      </w:pPr>
      <w:r>
        <w:t>Le locataire ne partira qu’après avoir déposé un inventaire du logement et restitué ses clés dans les boîtes prévues à ces effets.</w:t>
      </w:r>
    </w:p>
    <w:p w14:paraId="7674BD49" w14:textId="4C3103E6" w:rsidR="007239A3" w:rsidRPr="007239A3" w:rsidRDefault="007239A3" w:rsidP="00FA2A26">
      <w:pPr>
        <w:pStyle w:val="Paragraphedeliste"/>
        <w:numPr>
          <w:ilvl w:val="0"/>
          <w:numId w:val="26"/>
        </w:numPr>
        <w:jc w:val="both"/>
        <w:rPr>
          <w:b/>
        </w:rPr>
      </w:pPr>
      <w:r w:rsidRPr="007239A3">
        <w:rPr>
          <w:b/>
        </w:rPr>
        <w:t>Les départs s’effectuent impérativement le vendredi au plus tard à 9h00</w:t>
      </w:r>
    </w:p>
    <w:p w14:paraId="778E93E0" w14:textId="2BCE9766" w:rsidR="007239A3" w:rsidRDefault="007239A3" w:rsidP="00FA2A26">
      <w:pPr>
        <w:pStyle w:val="Paragraphedeliste"/>
        <w:numPr>
          <w:ilvl w:val="0"/>
          <w:numId w:val="26"/>
        </w:numPr>
        <w:jc w:val="both"/>
      </w:pPr>
      <w:r>
        <w:t>Toute modification de planning est conditionnée par la disponibili</w:t>
      </w:r>
      <w:r w:rsidR="00EC57BB">
        <w:t>té d’un logement vacant sur la C</w:t>
      </w:r>
      <w:r>
        <w:t>ité de l’</w:t>
      </w:r>
      <w:r w:rsidR="00EC57BB">
        <w:t>A</w:t>
      </w:r>
      <w:r>
        <w:t>lternance</w:t>
      </w:r>
      <w:r w:rsidR="00EC57BB">
        <w:t>.</w:t>
      </w:r>
      <w:r>
        <w:t xml:space="preserve"> </w:t>
      </w:r>
      <w:r w:rsidR="00EC57BB">
        <w:t>S</w:t>
      </w:r>
      <w:r>
        <w:t xml:space="preserve">i le changement de réservation ne s’avère pas possible, l’étudiant pourra se diriger sur le site suivant : </w:t>
      </w:r>
      <w:r w:rsidRPr="007239A3">
        <w:rPr>
          <w:b/>
        </w:rPr>
        <w:t>https://www.bedandcrous.com</w:t>
      </w:r>
    </w:p>
    <w:p w14:paraId="1B67A531" w14:textId="77777777" w:rsidR="002C7671" w:rsidRDefault="002C7671">
      <w:pPr>
        <w:spacing w:before="0" w:line="240" w:lineRule="atLeast"/>
        <w:rPr>
          <w:rFonts w:eastAsiaTheme="majorEastAsia" w:cstheme="majorBidi"/>
          <w:b/>
          <w:bCs/>
          <w:szCs w:val="28"/>
        </w:rPr>
      </w:pPr>
      <w:r>
        <w:br w:type="page"/>
      </w:r>
    </w:p>
    <w:p w14:paraId="33CBEA0B" w14:textId="57DEDA40" w:rsidR="007239A3" w:rsidRDefault="007239A3" w:rsidP="007239A3">
      <w:pPr>
        <w:pStyle w:val="Titre1"/>
      </w:pPr>
      <w:r>
        <w:lastRenderedPageBreak/>
        <w:t>Article</w:t>
      </w:r>
      <w:r w:rsidR="00EC57BB">
        <w:t xml:space="preserve"> 10 Tarification</w:t>
      </w:r>
    </w:p>
    <w:p w14:paraId="60929E28" w14:textId="4260CE58" w:rsidR="007239A3" w:rsidRDefault="00FA2A26" w:rsidP="00FA2A26">
      <w:pPr>
        <w:jc w:val="both"/>
      </w:pPr>
      <w:r>
        <w:t>L</w:t>
      </w:r>
      <w:r w:rsidR="007239A3">
        <w:t>e locataire s’engage à régler au CROUS BFC, le tarif de l’hébergement défini ci-dessous</w:t>
      </w:r>
      <w:r w:rsidR="00EC57BB">
        <w:t xml:space="preserve"> tel que voté par le Conseil d’A</w:t>
      </w:r>
      <w:r w:rsidR="007239A3">
        <w:t>dministration du CROUS BF</w:t>
      </w:r>
      <w:r w:rsidR="00EC57BB">
        <w:t>C pour l’année universitaire 2022</w:t>
      </w:r>
      <w:r w:rsidR="007239A3">
        <w:t>-202</w:t>
      </w:r>
      <w:r w:rsidR="00EC57BB">
        <w:t>3</w:t>
      </w:r>
      <w:r w:rsidR="007239A3">
        <w:t xml:space="preserve"> ;</w:t>
      </w:r>
    </w:p>
    <w:p w14:paraId="73CA590B" w14:textId="77777777" w:rsidR="007239A3" w:rsidRDefault="007239A3" w:rsidP="007239A3"/>
    <w:p w14:paraId="34C6E625" w14:textId="0EDCCE0A" w:rsidR="007239A3" w:rsidRDefault="007239A3" w:rsidP="007239A3">
      <w:r>
        <w:t>Mo</w:t>
      </w:r>
      <w:r w:rsidR="00FA2A26">
        <w:t>is : 349,00 €</w:t>
      </w:r>
      <w:r w:rsidR="00EC57BB">
        <w:tab/>
      </w:r>
      <w:r w:rsidR="00FA2A26">
        <w:tab/>
      </w:r>
      <w:r w:rsidR="00FA2A26">
        <w:tab/>
      </w:r>
      <w:r w:rsidR="00A01A52">
        <w:t>Réservation : 88,00 €</w:t>
      </w:r>
    </w:p>
    <w:p w14:paraId="3E65CBC7" w14:textId="3995CA07" w:rsidR="00A01A52" w:rsidRDefault="00A01A52" w:rsidP="007239A3">
      <w:r>
        <w:t>Quinzaine : 175,00 €</w:t>
      </w:r>
      <w:r>
        <w:tab/>
      </w:r>
      <w:r>
        <w:tab/>
        <w:t>Dépôt de garantie : 150,00€</w:t>
      </w:r>
    </w:p>
    <w:p w14:paraId="67326546" w14:textId="42744982" w:rsidR="00A01A52" w:rsidRDefault="007239A3" w:rsidP="007239A3">
      <w:r>
        <w:t>Semaine : 88</w:t>
      </w:r>
      <w:r w:rsidR="00FA2A26">
        <w:t>,00 €</w:t>
      </w:r>
      <w:r w:rsidR="00FA2A26">
        <w:tab/>
      </w:r>
      <w:r w:rsidR="00FA2A26">
        <w:tab/>
      </w:r>
    </w:p>
    <w:p w14:paraId="0C4CF363" w14:textId="77777777" w:rsidR="007239A3" w:rsidRDefault="007239A3" w:rsidP="007239A3"/>
    <w:p w14:paraId="7F21C666" w14:textId="5B88F54D" w:rsidR="007239A3" w:rsidRPr="007239A3" w:rsidRDefault="007239A3" w:rsidP="00FA2A26">
      <w:pPr>
        <w:jc w:val="both"/>
        <w:rPr>
          <w:b/>
        </w:rPr>
      </w:pPr>
      <w:r w:rsidRPr="007239A3">
        <w:rPr>
          <w:b/>
        </w:rPr>
        <w:t>La durée minimale d’un séjou</w:t>
      </w:r>
      <w:r w:rsidR="00A01A52">
        <w:rPr>
          <w:b/>
        </w:rPr>
        <w:t>r à la C</w:t>
      </w:r>
      <w:r w:rsidRPr="007239A3">
        <w:rPr>
          <w:b/>
        </w:rPr>
        <w:t>ité de l’</w:t>
      </w:r>
      <w:r w:rsidR="00A01A52">
        <w:rPr>
          <w:b/>
        </w:rPr>
        <w:t>A</w:t>
      </w:r>
      <w:r w:rsidRPr="007239A3">
        <w:rPr>
          <w:b/>
        </w:rPr>
        <w:t>lternance est d’une semaine, soit 4 ou 5 nuits avec une arrivée le dimanche ou le lundi et un départ le vendredi avant 9h.</w:t>
      </w:r>
    </w:p>
    <w:p w14:paraId="4DC5220D" w14:textId="77777777" w:rsidR="007239A3" w:rsidRPr="007239A3" w:rsidRDefault="007239A3" w:rsidP="00FA2A26">
      <w:pPr>
        <w:jc w:val="both"/>
        <w:rPr>
          <w:b/>
        </w:rPr>
      </w:pPr>
      <w:r w:rsidRPr="007239A3">
        <w:rPr>
          <w:b/>
        </w:rPr>
        <w:t>La durée maximale d’une période est de 10 mois.</w:t>
      </w:r>
    </w:p>
    <w:p w14:paraId="1EB83540" w14:textId="77777777" w:rsidR="007239A3" w:rsidRPr="007239A3" w:rsidRDefault="007239A3" w:rsidP="00FA2A26">
      <w:pPr>
        <w:jc w:val="both"/>
        <w:rPr>
          <w:b/>
        </w:rPr>
      </w:pPr>
      <w:r w:rsidRPr="007239A3">
        <w:rPr>
          <w:b/>
        </w:rPr>
        <w:t>Pour tout séjour inférieur à 4 nuits, merci de faire des réservations à l’adresse suivante :</w:t>
      </w:r>
    </w:p>
    <w:p w14:paraId="1BDF9AA4" w14:textId="77777777" w:rsidR="007239A3" w:rsidRPr="00A01A52" w:rsidRDefault="007239A3" w:rsidP="00FA2A26">
      <w:pPr>
        <w:jc w:val="both"/>
        <w:rPr>
          <w:b/>
          <w:color w:val="0070C0"/>
          <w:u w:val="single"/>
        </w:rPr>
      </w:pPr>
      <w:r w:rsidRPr="00A01A52">
        <w:rPr>
          <w:b/>
          <w:color w:val="0070C0"/>
          <w:u w:val="single"/>
        </w:rPr>
        <w:t>https://www.bedandcrous.com</w:t>
      </w:r>
    </w:p>
    <w:p w14:paraId="5D03E427" w14:textId="118601C3" w:rsidR="007239A3" w:rsidRDefault="007239A3" w:rsidP="007239A3">
      <w:pPr>
        <w:pStyle w:val="Titre1"/>
      </w:pPr>
      <w:r>
        <w:t>Ar</w:t>
      </w:r>
      <w:r w:rsidR="00EC57BB">
        <w:t>ticle 11. Modalités financières</w:t>
      </w:r>
    </w:p>
    <w:p w14:paraId="3E54A1FB" w14:textId="4EBC0741" w:rsidR="007239A3" w:rsidRDefault="00A01A52" w:rsidP="00EC57BB">
      <w:pPr>
        <w:jc w:val="both"/>
      </w:pPr>
      <w:r>
        <w:t>Les prestations sont à régler</w:t>
      </w:r>
      <w:r w:rsidR="00EC57BB">
        <w:t xml:space="preserve"> </w:t>
      </w:r>
      <w:r w:rsidR="007239A3">
        <w:t xml:space="preserve">sur le site </w:t>
      </w:r>
      <w:r w:rsidR="007239A3" w:rsidRPr="00EC57BB">
        <w:rPr>
          <w:color w:val="0070C0"/>
          <w:u w:val="single"/>
        </w:rPr>
        <w:t>messervicesetudiant.gouv.fr</w:t>
      </w:r>
      <w:r w:rsidR="007239A3" w:rsidRPr="00EC57BB">
        <w:rPr>
          <w:color w:val="0070C0"/>
        </w:rPr>
        <w:t xml:space="preserve"> </w:t>
      </w:r>
      <w:r w:rsidRPr="00A01A52">
        <w:t>avant chaque</w:t>
      </w:r>
      <w:r w:rsidR="007239A3" w:rsidRPr="00A01A52">
        <w:t xml:space="preserve"> </w:t>
      </w:r>
      <w:r w:rsidR="007239A3">
        <w:t xml:space="preserve">récupération de clés </w:t>
      </w:r>
      <w:r w:rsidR="00EC57BB">
        <w:t>(à titre exceptionnel</w:t>
      </w:r>
      <w:r w:rsidR="007239A3">
        <w:t xml:space="preserve"> par carte bancaire lors de l’arrivée</w:t>
      </w:r>
      <w:r w:rsidR="00EC57BB">
        <w:t>).</w:t>
      </w:r>
      <w:r w:rsidR="007239A3">
        <w:t xml:space="preserve"> Les prestations supplémentaires non mentionnées dans le présent contrat seront à régler en fin de séjour. Aucune remise de clé ne pourra être faite sans acquittement de la période réservée.</w:t>
      </w:r>
    </w:p>
    <w:p w14:paraId="02F7EBE4" w14:textId="3DCFF02E" w:rsidR="007239A3" w:rsidRDefault="007239A3" w:rsidP="007239A3">
      <w:pPr>
        <w:pStyle w:val="Titre1"/>
      </w:pPr>
      <w:r>
        <w:t>Article 1</w:t>
      </w:r>
      <w:r w:rsidR="00A01A52">
        <w:t>2</w:t>
      </w:r>
      <w:r>
        <w:t>. Utilisat</w:t>
      </w:r>
      <w:r w:rsidR="00EC57BB">
        <w:t>ion des lieux</w:t>
      </w:r>
    </w:p>
    <w:p w14:paraId="23FFD694" w14:textId="31F1F747" w:rsidR="007239A3" w:rsidRDefault="005106DC" w:rsidP="00EC57BB">
      <w:pPr>
        <w:jc w:val="both"/>
      </w:pPr>
      <w:r>
        <w:t xml:space="preserve">Le locataire devra respecter le règlement intérieur des résidences universitaires tel que voté par le Conseil d’Administration. </w:t>
      </w:r>
      <w:r w:rsidR="007239A3">
        <w:t>La présente convention vaut acceptation du règlement intérieur des résidences.</w:t>
      </w:r>
    </w:p>
    <w:p w14:paraId="2AA83F01" w14:textId="1385C589" w:rsidR="005106DC" w:rsidRDefault="005106DC" w:rsidP="00EC57BB">
      <w:pPr>
        <w:jc w:val="both"/>
      </w:pPr>
      <w:r>
        <w:t>Le locataire s’engage à rendre le logement en très bon état.</w:t>
      </w:r>
    </w:p>
    <w:p w14:paraId="76913653" w14:textId="59B823FD" w:rsidR="007239A3" w:rsidRDefault="00B050D0" w:rsidP="007239A3">
      <w:pPr>
        <w:pStyle w:val="Titre1"/>
      </w:pPr>
      <w:r>
        <w:t>Article 13</w:t>
      </w:r>
      <w:r w:rsidR="007239A3">
        <w:t xml:space="preserve"> : Litiges</w:t>
      </w:r>
      <w:bookmarkStart w:id="0" w:name="_GoBack"/>
      <w:bookmarkEnd w:id="0"/>
    </w:p>
    <w:p w14:paraId="3BDE1001" w14:textId="759187FF" w:rsidR="007239A3" w:rsidRDefault="007239A3" w:rsidP="005106DC">
      <w:pPr>
        <w:jc w:val="both"/>
      </w:pPr>
      <w:r>
        <w:t>Les litiges et contestations auxquels pourrait donner lieu la convention seront portés, faute d’accord amiable, devant la juridiction compétente du lieu où est exécutée la prestation.</w:t>
      </w:r>
    </w:p>
    <w:p w14:paraId="5118C7F6" w14:textId="77777777" w:rsidR="007239A3" w:rsidRDefault="007239A3" w:rsidP="007239A3"/>
    <w:p w14:paraId="3EBBFACA" w14:textId="77777777" w:rsidR="007239A3" w:rsidRDefault="007239A3" w:rsidP="007239A3"/>
    <w:p w14:paraId="4C90E9BB" w14:textId="6651FD45" w:rsidR="007239A3" w:rsidRPr="007239A3" w:rsidRDefault="007239A3" w:rsidP="007239A3">
      <w:pPr>
        <w:rPr>
          <w:b/>
        </w:rPr>
      </w:pPr>
      <w:r w:rsidRPr="007239A3">
        <w:rPr>
          <w:b/>
        </w:rPr>
        <w:t>Le locataire,</w:t>
      </w:r>
      <w:r w:rsidRPr="007239A3">
        <w:rPr>
          <w:b/>
        </w:rPr>
        <w:tab/>
      </w:r>
      <w:r w:rsidRPr="007239A3">
        <w:rPr>
          <w:b/>
        </w:rPr>
        <w:tab/>
      </w:r>
      <w:r w:rsidRPr="007239A3">
        <w:rPr>
          <w:b/>
        </w:rPr>
        <w:tab/>
      </w:r>
      <w:r w:rsidRPr="007239A3">
        <w:rPr>
          <w:b/>
        </w:rPr>
        <w:tab/>
      </w:r>
      <w:r w:rsidRPr="007239A3">
        <w:rPr>
          <w:b/>
        </w:rPr>
        <w:tab/>
      </w:r>
      <w:r w:rsidRPr="007239A3">
        <w:rPr>
          <w:b/>
        </w:rPr>
        <w:tab/>
        <w:t xml:space="preserve"> </w:t>
      </w:r>
      <w:r w:rsidR="005106DC">
        <w:rPr>
          <w:b/>
        </w:rPr>
        <w:t>Pour la Directrice G</w:t>
      </w:r>
      <w:r w:rsidRPr="007239A3">
        <w:rPr>
          <w:b/>
        </w:rPr>
        <w:t xml:space="preserve">énérale du CROUS </w:t>
      </w:r>
    </w:p>
    <w:p w14:paraId="6E63764F" w14:textId="77777777" w:rsidR="007239A3" w:rsidRPr="007239A3" w:rsidRDefault="007239A3" w:rsidP="007239A3">
      <w:pPr>
        <w:rPr>
          <w:b/>
        </w:rPr>
      </w:pPr>
      <w:r w:rsidRPr="007239A3">
        <w:rPr>
          <w:b/>
        </w:rPr>
        <w:t>Date et signature,</w:t>
      </w:r>
      <w:r w:rsidRPr="007239A3">
        <w:rPr>
          <w:b/>
        </w:rPr>
        <w:tab/>
      </w:r>
      <w:r w:rsidRPr="007239A3">
        <w:rPr>
          <w:b/>
        </w:rPr>
        <w:tab/>
      </w:r>
      <w:r w:rsidRPr="007239A3">
        <w:rPr>
          <w:b/>
        </w:rPr>
        <w:tab/>
      </w:r>
      <w:r w:rsidRPr="007239A3">
        <w:rPr>
          <w:b/>
        </w:rPr>
        <w:tab/>
      </w:r>
      <w:r w:rsidRPr="007239A3">
        <w:rPr>
          <w:b/>
        </w:rPr>
        <w:tab/>
        <w:t xml:space="preserve"> </w:t>
      </w:r>
    </w:p>
    <w:p w14:paraId="78BEAA8F" w14:textId="77777777" w:rsidR="007239A3" w:rsidRPr="007239A3" w:rsidRDefault="007239A3" w:rsidP="007239A3">
      <w:pPr>
        <w:rPr>
          <w:b/>
        </w:rPr>
      </w:pPr>
      <w:r w:rsidRPr="007239A3">
        <w:rPr>
          <w:b/>
        </w:rPr>
        <w:t>Précédé de la mention</w:t>
      </w:r>
      <w:r w:rsidRPr="007239A3">
        <w:rPr>
          <w:b/>
        </w:rPr>
        <w:tab/>
        <w:t xml:space="preserve"> « Lu et approuvé »</w:t>
      </w:r>
    </w:p>
    <w:p w14:paraId="45A22583" w14:textId="77777777" w:rsidR="007239A3" w:rsidRDefault="007239A3" w:rsidP="007239A3"/>
    <w:p w14:paraId="7885EC47" w14:textId="77777777" w:rsidR="007239A3" w:rsidRDefault="007239A3" w:rsidP="007239A3">
      <w:r>
        <w:tab/>
      </w:r>
      <w:r>
        <w:tab/>
      </w:r>
      <w:r>
        <w:tab/>
      </w:r>
      <w:r>
        <w:tab/>
      </w:r>
      <w:r>
        <w:tab/>
      </w:r>
      <w:r>
        <w:tab/>
      </w:r>
      <w:r>
        <w:tab/>
      </w:r>
      <w:r>
        <w:tab/>
      </w:r>
    </w:p>
    <w:p w14:paraId="27886372" w14:textId="44C649E4" w:rsidR="00BF2BD6" w:rsidRPr="007239A3" w:rsidRDefault="007239A3" w:rsidP="007239A3">
      <w:r>
        <w:tab/>
      </w:r>
      <w:r>
        <w:tab/>
      </w:r>
      <w:r>
        <w:tab/>
      </w:r>
      <w:r>
        <w:tab/>
      </w:r>
      <w:r>
        <w:tab/>
      </w:r>
    </w:p>
    <w:sectPr w:rsidR="00BF2BD6" w:rsidRPr="007239A3" w:rsidSect="007239A3">
      <w:type w:val="continuous"/>
      <w:pgSz w:w="11906" w:h="16838" w:code="9"/>
      <w:pgMar w:top="964" w:right="964" w:bottom="964" w:left="964" w:header="284"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62544" w14:textId="77777777" w:rsidR="007169D3" w:rsidRDefault="007169D3" w:rsidP="00F51D4C">
      <w:r>
        <w:separator/>
      </w:r>
    </w:p>
  </w:endnote>
  <w:endnote w:type="continuationSeparator" w:id="0">
    <w:p w14:paraId="48A18E3E" w14:textId="77777777" w:rsidR="007169D3" w:rsidRDefault="007169D3" w:rsidP="00F5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altName w:val="Times New Roman"/>
    <w:panose1 w:val="02000000000000000000"/>
    <w:charset w:val="00"/>
    <w:family w:val="modern"/>
    <w:notTrueType/>
    <w:pitch w:val="variable"/>
    <w:sig w:usb0="0000000F"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00000003" w:usb1="080E0000" w:usb2="00000010"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718D3" w14:textId="77777777" w:rsidR="007169D3" w:rsidRDefault="007169D3" w:rsidP="00F51D4C">
      <w:r>
        <w:separator/>
      </w:r>
    </w:p>
  </w:footnote>
  <w:footnote w:type="continuationSeparator" w:id="0">
    <w:p w14:paraId="558931DF" w14:textId="77777777" w:rsidR="007169D3" w:rsidRDefault="007169D3" w:rsidP="00F51D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F786FA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CFD25B82"/>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57698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DD42AA06"/>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824881E0"/>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F84E20"/>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D847B2"/>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BE1B5E"/>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C613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688F940"/>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0283B34"/>
    <w:multiLevelType w:val="hybridMultilevel"/>
    <w:tmpl w:val="B0C053E8"/>
    <w:lvl w:ilvl="0" w:tplc="90B25E94">
      <w:numFmt w:val="bullet"/>
      <w:pStyle w:val="Textepuce1"/>
      <w:lvlText w:val="-"/>
      <w:lvlJc w:val="left"/>
      <w:pPr>
        <w:ind w:left="36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EB14521"/>
    <w:multiLevelType w:val="hybridMultilevel"/>
    <w:tmpl w:val="A532FE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1534AC1"/>
    <w:multiLevelType w:val="hybridMultilevel"/>
    <w:tmpl w:val="1A4AEE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3E61BB0"/>
    <w:multiLevelType w:val="hybridMultilevel"/>
    <w:tmpl w:val="BF0E0564"/>
    <w:lvl w:ilvl="0" w:tplc="26084D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A377916"/>
    <w:multiLevelType w:val="hybridMultilevel"/>
    <w:tmpl w:val="25C0A87E"/>
    <w:lvl w:ilvl="0" w:tplc="B3B0FD1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165D6D"/>
    <w:multiLevelType w:val="hybridMultilevel"/>
    <w:tmpl w:val="771E57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B627EF"/>
    <w:multiLevelType w:val="hybridMultilevel"/>
    <w:tmpl w:val="C1A08A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A262ED"/>
    <w:multiLevelType w:val="hybridMultilevel"/>
    <w:tmpl w:val="A9EA26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FE0BA8"/>
    <w:multiLevelType w:val="hybridMultilevel"/>
    <w:tmpl w:val="4658FD1A"/>
    <w:lvl w:ilvl="0" w:tplc="040C0001">
      <w:start w:val="1"/>
      <w:numFmt w:val="bullet"/>
      <w:lvlText w:val=""/>
      <w:lvlJc w:val="left"/>
      <w:pPr>
        <w:ind w:left="720" w:hanging="360"/>
      </w:pPr>
      <w:rPr>
        <w:rFonts w:ascii="Symbol" w:hAnsi="Symbol" w:hint="default"/>
      </w:rPr>
    </w:lvl>
    <w:lvl w:ilvl="1" w:tplc="8D685032">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8B4609"/>
    <w:multiLevelType w:val="hybridMultilevel"/>
    <w:tmpl w:val="2E6435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0F348B5"/>
    <w:multiLevelType w:val="hybridMultilevel"/>
    <w:tmpl w:val="07C675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5556FF1"/>
    <w:multiLevelType w:val="multilevel"/>
    <w:tmpl w:val="96640B32"/>
    <w:lvl w:ilvl="0">
      <w:start w:val="1"/>
      <w:numFmt w:val="none"/>
      <w:suff w:val="nothing"/>
      <w:lvlText w:val="%1"/>
      <w:lvlJc w:val="left"/>
      <w:pPr>
        <w:ind w:left="0" w:firstLine="0"/>
      </w:pPr>
      <w:rPr>
        <w:rFonts w:hint="default"/>
      </w:rPr>
    </w:lvl>
    <w:lvl w:ilvl="1">
      <w:start w:val="1"/>
      <w:numFmt w:val="none"/>
      <w:pStyle w:val="Titre2"/>
      <w:suff w:val="nothing"/>
      <w:lvlText w:val="%1"/>
      <w:lvlJc w:val="left"/>
      <w:pPr>
        <w:ind w:left="0" w:firstLine="0"/>
      </w:pPr>
      <w:rPr>
        <w:rFonts w:hint="default"/>
      </w:rPr>
    </w:lvl>
    <w:lvl w:ilvl="2">
      <w:start w:val="1"/>
      <w:numFmt w:val="decimal"/>
      <w:suff w:val="space"/>
      <w:lvlText w:val="%1%3."/>
      <w:lvlJc w:val="left"/>
      <w:pPr>
        <w:ind w:left="0" w:firstLine="0"/>
      </w:pPr>
      <w:rPr>
        <w:rFonts w:hint="default"/>
      </w:rPr>
    </w:lvl>
    <w:lvl w:ilvl="3">
      <w:start w:val="1"/>
      <w:numFmt w:val="decimal"/>
      <w:suff w:val="space"/>
      <w:lvlText w:val="%1%3.%4."/>
      <w:lvlJc w:val="left"/>
      <w:pPr>
        <w:ind w:left="0" w:firstLine="0"/>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2" w15:restartNumberingAfterBreak="0">
    <w:nsid w:val="5AF53334"/>
    <w:multiLevelType w:val="hybridMultilevel"/>
    <w:tmpl w:val="48E8575A"/>
    <w:lvl w:ilvl="0" w:tplc="3D14AFEE">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FC00206"/>
    <w:multiLevelType w:val="hybridMultilevel"/>
    <w:tmpl w:val="801A04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56B6375"/>
    <w:multiLevelType w:val="hybridMultilevel"/>
    <w:tmpl w:val="32CC213E"/>
    <w:lvl w:ilvl="0" w:tplc="92EA7F8E">
      <w:start w:val="7"/>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B6B1AD4"/>
    <w:multiLevelType w:val="hybridMultilevel"/>
    <w:tmpl w:val="B95692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C0E02E6"/>
    <w:multiLevelType w:val="multilevel"/>
    <w:tmpl w:val="22322D5E"/>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decimal"/>
      <w:suff w:val="space"/>
      <w:lvlText w:val="%3."/>
      <w:lvlJc w:val="left"/>
      <w:pPr>
        <w:ind w:left="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7" w15:restartNumberingAfterBreak="0">
    <w:nsid w:val="7FBB06D9"/>
    <w:multiLevelType w:val="hybridMultilevel"/>
    <w:tmpl w:val="D27426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21"/>
  </w:num>
  <w:num w:numId="13">
    <w:abstractNumId w:val="26"/>
  </w:num>
  <w:num w:numId="14">
    <w:abstractNumId w:val="13"/>
  </w:num>
  <w:num w:numId="15">
    <w:abstractNumId w:val="14"/>
  </w:num>
  <w:num w:numId="16">
    <w:abstractNumId w:val="18"/>
  </w:num>
  <w:num w:numId="17">
    <w:abstractNumId w:val="19"/>
  </w:num>
  <w:num w:numId="18">
    <w:abstractNumId w:val="12"/>
  </w:num>
  <w:num w:numId="19">
    <w:abstractNumId w:val="20"/>
  </w:num>
  <w:num w:numId="20">
    <w:abstractNumId w:val="27"/>
  </w:num>
  <w:num w:numId="21">
    <w:abstractNumId w:val="17"/>
  </w:num>
  <w:num w:numId="22">
    <w:abstractNumId w:val="15"/>
  </w:num>
  <w:num w:numId="23">
    <w:abstractNumId w:val="11"/>
  </w:num>
  <w:num w:numId="24">
    <w:abstractNumId w:val="16"/>
  </w:num>
  <w:num w:numId="25">
    <w:abstractNumId w:val="25"/>
  </w:num>
  <w:num w:numId="26">
    <w:abstractNumId w:val="22"/>
  </w:num>
  <w:num w:numId="27">
    <w:abstractNumId w:val="2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1A0"/>
    <w:rsid w:val="00037AE3"/>
    <w:rsid w:val="000550AC"/>
    <w:rsid w:val="000A003A"/>
    <w:rsid w:val="000B725D"/>
    <w:rsid w:val="000C711B"/>
    <w:rsid w:val="000F47F9"/>
    <w:rsid w:val="00195158"/>
    <w:rsid w:val="00197F36"/>
    <w:rsid w:val="001A5DDF"/>
    <w:rsid w:val="001B18F7"/>
    <w:rsid w:val="001B585A"/>
    <w:rsid w:val="001E1FFB"/>
    <w:rsid w:val="002019AB"/>
    <w:rsid w:val="00217EF0"/>
    <w:rsid w:val="0022180D"/>
    <w:rsid w:val="002557C7"/>
    <w:rsid w:val="00286BBA"/>
    <w:rsid w:val="002C7671"/>
    <w:rsid w:val="00305138"/>
    <w:rsid w:val="003110FF"/>
    <w:rsid w:val="003144B5"/>
    <w:rsid w:val="003337AA"/>
    <w:rsid w:val="00360567"/>
    <w:rsid w:val="003641A8"/>
    <w:rsid w:val="00370CC5"/>
    <w:rsid w:val="003C48F2"/>
    <w:rsid w:val="003C7C34"/>
    <w:rsid w:val="004627F2"/>
    <w:rsid w:val="00462D62"/>
    <w:rsid w:val="00480E51"/>
    <w:rsid w:val="00483A5E"/>
    <w:rsid w:val="00492790"/>
    <w:rsid w:val="004B25A4"/>
    <w:rsid w:val="005106DC"/>
    <w:rsid w:val="00523158"/>
    <w:rsid w:val="005232F9"/>
    <w:rsid w:val="00550AF2"/>
    <w:rsid w:val="00553D58"/>
    <w:rsid w:val="00567EDF"/>
    <w:rsid w:val="005A1A74"/>
    <w:rsid w:val="005B70CF"/>
    <w:rsid w:val="005E3872"/>
    <w:rsid w:val="00606733"/>
    <w:rsid w:val="006073D4"/>
    <w:rsid w:val="00666E29"/>
    <w:rsid w:val="006B108E"/>
    <w:rsid w:val="006C296F"/>
    <w:rsid w:val="006C636D"/>
    <w:rsid w:val="006D6988"/>
    <w:rsid w:val="006E0BEE"/>
    <w:rsid w:val="006F538E"/>
    <w:rsid w:val="007169D3"/>
    <w:rsid w:val="00721698"/>
    <w:rsid w:val="00722DCF"/>
    <w:rsid w:val="007239A3"/>
    <w:rsid w:val="00741FD6"/>
    <w:rsid w:val="007750F7"/>
    <w:rsid w:val="007E4CC4"/>
    <w:rsid w:val="00820FB2"/>
    <w:rsid w:val="00836655"/>
    <w:rsid w:val="008A3E4C"/>
    <w:rsid w:val="008A73BF"/>
    <w:rsid w:val="008B1845"/>
    <w:rsid w:val="008B784B"/>
    <w:rsid w:val="008E5A7D"/>
    <w:rsid w:val="00907DD3"/>
    <w:rsid w:val="0092435E"/>
    <w:rsid w:val="00924DF8"/>
    <w:rsid w:val="00962526"/>
    <w:rsid w:val="00971591"/>
    <w:rsid w:val="009764FA"/>
    <w:rsid w:val="0098769C"/>
    <w:rsid w:val="009A005D"/>
    <w:rsid w:val="009B1B86"/>
    <w:rsid w:val="009C3768"/>
    <w:rsid w:val="009D24AB"/>
    <w:rsid w:val="00A01A52"/>
    <w:rsid w:val="00A22761"/>
    <w:rsid w:val="00A531A0"/>
    <w:rsid w:val="00AC284D"/>
    <w:rsid w:val="00B050D0"/>
    <w:rsid w:val="00B317AB"/>
    <w:rsid w:val="00B42076"/>
    <w:rsid w:val="00B57222"/>
    <w:rsid w:val="00B92487"/>
    <w:rsid w:val="00B96326"/>
    <w:rsid w:val="00BA4D1D"/>
    <w:rsid w:val="00BA56DB"/>
    <w:rsid w:val="00BE185D"/>
    <w:rsid w:val="00BE31E2"/>
    <w:rsid w:val="00BE3EF8"/>
    <w:rsid w:val="00BF2BD6"/>
    <w:rsid w:val="00C02BEA"/>
    <w:rsid w:val="00C26920"/>
    <w:rsid w:val="00C30949"/>
    <w:rsid w:val="00C522E1"/>
    <w:rsid w:val="00C91F5D"/>
    <w:rsid w:val="00D84F92"/>
    <w:rsid w:val="00DA34CA"/>
    <w:rsid w:val="00DB2103"/>
    <w:rsid w:val="00DC1A26"/>
    <w:rsid w:val="00DC4FAF"/>
    <w:rsid w:val="00DF2A87"/>
    <w:rsid w:val="00DF4273"/>
    <w:rsid w:val="00DF66AA"/>
    <w:rsid w:val="00E34CFC"/>
    <w:rsid w:val="00E71676"/>
    <w:rsid w:val="00EA4CCE"/>
    <w:rsid w:val="00EB7723"/>
    <w:rsid w:val="00EC57BB"/>
    <w:rsid w:val="00F51D4C"/>
    <w:rsid w:val="00F80DED"/>
    <w:rsid w:val="00FA1E79"/>
    <w:rsid w:val="00FA224B"/>
    <w:rsid w:val="00FA2A26"/>
    <w:rsid w:val="00FA4673"/>
    <w:rsid w:val="00FC6F49"/>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491FE0D2"/>
  <w15:docId w15:val="{EA499005-194D-4486-B6A8-71666F98A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fr-FR" w:eastAsia="en-US"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BEA"/>
    <w:pPr>
      <w:spacing w:before="120" w:line="240" w:lineRule="auto"/>
    </w:pPr>
    <w:rPr>
      <w:rFonts w:ascii="Arial" w:hAnsi="Arial"/>
    </w:rPr>
  </w:style>
  <w:style w:type="paragraph" w:styleId="Titre1">
    <w:name w:val="heading 1"/>
    <w:basedOn w:val="Normal"/>
    <w:next w:val="Normal"/>
    <w:uiPriority w:val="3"/>
    <w:qFormat/>
    <w:rsid w:val="00C02BEA"/>
    <w:pPr>
      <w:keepNext/>
      <w:keepLines/>
      <w:suppressAutoHyphens/>
      <w:spacing w:before="600" w:after="480"/>
      <w:outlineLvl w:val="0"/>
    </w:pPr>
    <w:rPr>
      <w:rFonts w:eastAsiaTheme="majorEastAsia" w:cstheme="majorBidi"/>
      <w:b/>
      <w:bCs/>
      <w:szCs w:val="28"/>
    </w:rPr>
  </w:style>
  <w:style w:type="paragraph" w:styleId="Titre2">
    <w:name w:val="heading 2"/>
    <w:basedOn w:val="Normal"/>
    <w:next w:val="Normal"/>
    <w:uiPriority w:val="4"/>
    <w:qFormat/>
    <w:rsid w:val="00C02BEA"/>
    <w:pPr>
      <w:keepNext/>
      <w:keepLines/>
      <w:numPr>
        <w:ilvl w:val="1"/>
        <w:numId w:val="12"/>
      </w:numPr>
      <w:suppressAutoHyphens/>
      <w:spacing w:before="360" w:after="240"/>
      <w:outlineLvl w:val="1"/>
    </w:pPr>
    <w:rPr>
      <w:rFonts w:eastAsiaTheme="majorEastAsia" w:cstheme="majorBidi"/>
      <w:b/>
      <w:bCs/>
      <w:sz w:val="16"/>
    </w:rPr>
  </w:style>
  <w:style w:type="paragraph" w:styleId="Titre3">
    <w:name w:val="heading 3"/>
    <w:basedOn w:val="Titre2"/>
    <w:next w:val="Normal"/>
    <w:link w:val="Titre3Car"/>
    <w:uiPriority w:val="5"/>
    <w:qFormat/>
    <w:rsid w:val="00C02BEA"/>
    <w:pPr>
      <w:numPr>
        <w:ilvl w:val="0"/>
        <w:numId w:val="0"/>
      </w:numPr>
      <w:spacing w:before="240" w:after="120"/>
      <w:contextualSpacing/>
      <w:outlineLvl w:val="2"/>
    </w:pPr>
    <w:rPr>
      <w:b w:val="0"/>
      <w:bCs w:val="0"/>
      <w:szCs w:val="18"/>
    </w:rPr>
  </w:style>
  <w:style w:type="paragraph" w:styleId="Titre4">
    <w:name w:val="heading 4"/>
    <w:basedOn w:val="Titre3"/>
    <w:next w:val="Normal"/>
    <w:link w:val="Titre4Car"/>
    <w:uiPriority w:val="9"/>
    <w:unhideWhenUsed/>
    <w:qFormat/>
    <w:rsid w:val="00B42076"/>
    <w:pPr>
      <w:spacing w:before="120" w:after="0"/>
      <w:ind w:left="284"/>
      <w:outlineLvl w:val="3"/>
    </w:pPr>
    <w:rPr>
      <w:bCs/>
      <w:iCs/>
    </w:rPr>
  </w:style>
  <w:style w:type="paragraph" w:styleId="Titre5">
    <w:name w:val="heading 5"/>
    <w:basedOn w:val="Normal"/>
    <w:next w:val="Normal"/>
    <w:link w:val="Titre5Car"/>
    <w:uiPriority w:val="9"/>
    <w:semiHidden/>
    <w:qFormat/>
    <w:rsid w:val="00FA1E79"/>
    <w:pPr>
      <w:keepNext/>
      <w:keepLines/>
      <w:numPr>
        <w:ilvl w:val="4"/>
        <w:numId w:val="12"/>
      </w:numPr>
      <w:spacing w:before="200" w:line="260" w:lineRule="atLeast"/>
      <w:outlineLvl w:val="4"/>
    </w:pPr>
    <w:rPr>
      <w:rFonts w:asciiTheme="majorHAnsi" w:eastAsiaTheme="majorEastAsia" w:hAnsiTheme="majorHAnsi" w:cstheme="majorBidi"/>
      <w:color w:val="002B20" w:themeColor="accent1" w:themeShade="7F"/>
      <w:sz w:val="18"/>
      <w:szCs w:val="18"/>
    </w:rPr>
  </w:style>
  <w:style w:type="paragraph" w:styleId="Titre6">
    <w:name w:val="heading 6"/>
    <w:basedOn w:val="Normal"/>
    <w:next w:val="Normal"/>
    <w:link w:val="Titre6Car"/>
    <w:uiPriority w:val="9"/>
    <w:semiHidden/>
    <w:qFormat/>
    <w:rsid w:val="00FA1E79"/>
    <w:pPr>
      <w:keepNext/>
      <w:keepLines/>
      <w:numPr>
        <w:ilvl w:val="5"/>
        <w:numId w:val="12"/>
      </w:numPr>
      <w:spacing w:before="200" w:line="260" w:lineRule="atLeast"/>
      <w:outlineLvl w:val="5"/>
    </w:pPr>
    <w:rPr>
      <w:rFonts w:asciiTheme="majorHAnsi" w:eastAsiaTheme="majorEastAsia" w:hAnsiTheme="majorHAnsi" w:cstheme="majorBidi"/>
      <w:i/>
      <w:iCs/>
      <w:color w:val="002B20" w:themeColor="accent1" w:themeShade="7F"/>
      <w:sz w:val="18"/>
      <w:szCs w:val="18"/>
    </w:rPr>
  </w:style>
  <w:style w:type="paragraph" w:styleId="Titre7">
    <w:name w:val="heading 7"/>
    <w:basedOn w:val="Normal"/>
    <w:next w:val="Normal"/>
    <w:link w:val="Titre7Car"/>
    <w:uiPriority w:val="9"/>
    <w:semiHidden/>
    <w:qFormat/>
    <w:rsid w:val="00FA1E79"/>
    <w:pPr>
      <w:keepNext/>
      <w:keepLines/>
      <w:numPr>
        <w:ilvl w:val="6"/>
        <w:numId w:val="12"/>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Titre8">
    <w:name w:val="heading 8"/>
    <w:basedOn w:val="Normal"/>
    <w:next w:val="Normal"/>
    <w:link w:val="Titre8Car"/>
    <w:uiPriority w:val="9"/>
    <w:semiHidden/>
    <w:qFormat/>
    <w:rsid w:val="00FA1E79"/>
    <w:pPr>
      <w:keepNext/>
      <w:keepLines/>
      <w:numPr>
        <w:ilvl w:val="7"/>
        <w:numId w:val="12"/>
      </w:numPr>
      <w:spacing w:before="200" w:line="260" w:lineRule="atLeast"/>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qFormat/>
    <w:rsid w:val="00FA1E79"/>
    <w:pPr>
      <w:keepNext/>
      <w:keepLines/>
      <w:numPr>
        <w:ilvl w:val="8"/>
        <w:numId w:val="12"/>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5"/>
    <w:rsid w:val="00C02BEA"/>
    <w:rPr>
      <w:rFonts w:ascii="Arial" w:eastAsiaTheme="majorEastAsia" w:hAnsi="Arial" w:cstheme="majorBidi"/>
      <w:sz w:val="16"/>
      <w:szCs w:val="18"/>
    </w:rPr>
  </w:style>
  <w:style w:type="character" w:customStyle="1" w:styleId="Titre4Car">
    <w:name w:val="Titre 4 Car"/>
    <w:basedOn w:val="Policepardfaut"/>
    <w:link w:val="Titre4"/>
    <w:uiPriority w:val="9"/>
    <w:rsid w:val="00B42076"/>
    <w:rPr>
      <w:rFonts w:ascii="Arial" w:eastAsiaTheme="majorEastAsia" w:hAnsi="Arial" w:cstheme="majorBidi"/>
      <w:bCs/>
      <w:iCs/>
      <w:sz w:val="16"/>
      <w:szCs w:val="18"/>
    </w:rPr>
  </w:style>
  <w:style w:type="character" w:customStyle="1" w:styleId="Titre5Car">
    <w:name w:val="Titre 5 Car"/>
    <w:basedOn w:val="Policepardfaut"/>
    <w:link w:val="Titre5"/>
    <w:uiPriority w:val="9"/>
    <w:semiHidden/>
    <w:rsid w:val="00FA1E79"/>
    <w:rPr>
      <w:rFonts w:asciiTheme="majorHAnsi" w:eastAsiaTheme="majorEastAsia" w:hAnsiTheme="majorHAnsi" w:cstheme="majorBidi"/>
      <w:color w:val="002B20" w:themeColor="accent1" w:themeShade="7F"/>
      <w:sz w:val="18"/>
      <w:szCs w:val="18"/>
    </w:rPr>
  </w:style>
  <w:style w:type="character" w:customStyle="1" w:styleId="Titre6Car">
    <w:name w:val="Titre 6 Car"/>
    <w:basedOn w:val="Policepardfaut"/>
    <w:link w:val="Titre6"/>
    <w:uiPriority w:val="9"/>
    <w:semiHidden/>
    <w:rsid w:val="00FA1E79"/>
    <w:rPr>
      <w:rFonts w:asciiTheme="majorHAnsi" w:eastAsiaTheme="majorEastAsia" w:hAnsiTheme="majorHAnsi" w:cstheme="majorBidi"/>
      <w:i/>
      <w:iCs/>
      <w:color w:val="002B20" w:themeColor="accent1" w:themeShade="7F"/>
      <w:sz w:val="18"/>
      <w:szCs w:val="18"/>
    </w:rPr>
  </w:style>
  <w:style w:type="character" w:customStyle="1" w:styleId="Titre7Car">
    <w:name w:val="Titre 7 Car"/>
    <w:basedOn w:val="Policepardfaut"/>
    <w:link w:val="Titre7"/>
    <w:uiPriority w:val="9"/>
    <w:semiHidden/>
    <w:rsid w:val="00FA1E79"/>
    <w:rPr>
      <w:rFonts w:asciiTheme="majorHAnsi" w:eastAsiaTheme="majorEastAsia" w:hAnsiTheme="majorHAnsi" w:cstheme="majorBidi"/>
      <w:i/>
      <w:iCs/>
      <w:color w:val="404040" w:themeColor="text1" w:themeTint="BF"/>
      <w:sz w:val="18"/>
      <w:szCs w:val="18"/>
    </w:rPr>
  </w:style>
  <w:style w:type="character" w:customStyle="1" w:styleId="Titre8Car">
    <w:name w:val="Titre 8 Car"/>
    <w:basedOn w:val="Policepardfaut"/>
    <w:link w:val="Titre8"/>
    <w:uiPriority w:val="9"/>
    <w:semiHidden/>
    <w:rsid w:val="00FA1E7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FA1E79"/>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
    <w:qFormat/>
    <w:rsid w:val="00037AE3"/>
    <w:pPr>
      <w:keepNext/>
      <w:keepLines/>
      <w:suppressAutoHyphens/>
      <w:contextualSpacing/>
      <w:jc w:val="center"/>
      <w:outlineLvl w:val="0"/>
    </w:pPr>
    <w:rPr>
      <w:b/>
      <w:caps/>
      <w:sz w:val="24"/>
    </w:rPr>
  </w:style>
  <w:style w:type="character" w:customStyle="1" w:styleId="TitreCar">
    <w:name w:val="Titre Car"/>
    <w:basedOn w:val="Policepardfaut"/>
    <w:link w:val="Titre"/>
    <w:uiPriority w:val="1"/>
    <w:rsid w:val="00037AE3"/>
    <w:rPr>
      <w:rFonts w:ascii="Arial" w:hAnsi="Arial"/>
      <w:b/>
      <w:caps/>
      <w:sz w:val="24"/>
    </w:rPr>
  </w:style>
  <w:style w:type="paragraph" w:styleId="Textedebulles">
    <w:name w:val="Balloon Text"/>
    <w:basedOn w:val="Normal"/>
    <w:link w:val="TextedebullesCar"/>
    <w:uiPriority w:val="99"/>
    <w:semiHidden/>
    <w:unhideWhenUsed/>
    <w:rsid w:val="006B108E"/>
    <w:rPr>
      <w:rFonts w:ascii="Tahoma" w:hAnsi="Tahoma" w:cs="Tahoma"/>
      <w:sz w:val="16"/>
      <w:szCs w:val="16"/>
    </w:rPr>
  </w:style>
  <w:style w:type="character" w:customStyle="1" w:styleId="TextedebullesCar">
    <w:name w:val="Texte de bulles Car"/>
    <w:basedOn w:val="Policepardfaut"/>
    <w:link w:val="Textedebulles"/>
    <w:uiPriority w:val="99"/>
    <w:semiHidden/>
    <w:rsid w:val="008B1845"/>
    <w:rPr>
      <w:rFonts w:ascii="Tahoma" w:hAnsi="Tahoma" w:cs="Tahoma"/>
      <w:sz w:val="16"/>
      <w:szCs w:val="16"/>
    </w:rPr>
  </w:style>
  <w:style w:type="table" w:styleId="Grilledutableau">
    <w:name w:val="Table Grid"/>
    <w:basedOn w:val="TableauNormal"/>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Paragraphedeliste">
    <w:name w:val="List Paragraph"/>
    <w:basedOn w:val="Normal"/>
    <w:uiPriority w:val="34"/>
    <w:semiHidden/>
    <w:rsid w:val="00FA1E79"/>
    <w:pPr>
      <w:ind w:left="720"/>
      <w:contextualSpacing/>
    </w:pPr>
  </w:style>
  <w:style w:type="paragraph" w:customStyle="1" w:styleId="Textepuce1">
    <w:name w:val="Texte puce 1"/>
    <w:basedOn w:val="Paragraphedeliste"/>
    <w:uiPriority w:val="6"/>
    <w:qFormat/>
    <w:rsid w:val="00C02BEA"/>
    <w:pPr>
      <w:numPr>
        <w:numId w:val="11"/>
      </w:numPr>
      <w:spacing w:before="0"/>
      <w:ind w:left="641" w:hanging="357"/>
    </w:pPr>
    <w:rPr>
      <w:szCs w:val="18"/>
    </w:rPr>
  </w:style>
  <w:style w:type="paragraph" w:styleId="Sous-titre">
    <w:name w:val="Subtitle"/>
    <w:basedOn w:val="Normal"/>
    <w:next w:val="Normal"/>
    <w:link w:val="Sous-titreCar"/>
    <w:uiPriority w:val="2"/>
    <w:qFormat/>
    <w:rsid w:val="00C02BEA"/>
    <w:pPr>
      <w:keepNext/>
      <w:keepLines/>
      <w:numPr>
        <w:ilvl w:val="1"/>
      </w:numPr>
      <w:suppressAutoHyphens/>
      <w:spacing w:before="0" w:after="840"/>
      <w:jc w:val="center"/>
    </w:pPr>
    <w:rPr>
      <w:rFonts w:eastAsiaTheme="minorEastAsia"/>
      <w:sz w:val="16"/>
      <w:szCs w:val="22"/>
    </w:rPr>
  </w:style>
  <w:style w:type="character" w:customStyle="1" w:styleId="Sous-titreCar">
    <w:name w:val="Sous-titre Car"/>
    <w:basedOn w:val="Policepardfaut"/>
    <w:link w:val="Sous-titre"/>
    <w:uiPriority w:val="2"/>
    <w:rsid w:val="00C02BEA"/>
    <w:rPr>
      <w:rFonts w:ascii="Arial" w:eastAsiaTheme="minorEastAsia" w:hAnsi="Arial"/>
      <w:sz w:val="16"/>
      <w:szCs w:val="22"/>
    </w:rPr>
  </w:style>
  <w:style w:type="paragraph" w:customStyle="1" w:styleId="Texte-Pieddepage">
    <w:name w:val="Texte - Pied de page"/>
    <w:basedOn w:val="Normal"/>
    <w:qFormat/>
    <w:rsid w:val="00B42076"/>
    <w:pPr>
      <w:keepNext/>
      <w:keepLines/>
      <w:suppressAutoHyphens/>
    </w:pPr>
    <w:rPr>
      <w:color w:val="808080" w:themeColor="background1" w:themeShade="80"/>
      <w:sz w:val="14"/>
      <w:lang w:val="en-US"/>
    </w:rPr>
  </w:style>
  <w:style w:type="paragraph" w:customStyle="1" w:styleId="Pagination">
    <w:name w:val="Pagination"/>
    <w:basedOn w:val="Normal"/>
    <w:qFormat/>
    <w:rsid w:val="006073D4"/>
    <w:pPr>
      <w:jc w:val="center"/>
    </w:pPr>
    <w:rPr>
      <w:color w:val="808080" w:themeColor="background1" w:themeShade="80"/>
      <w:sz w:val="14"/>
      <w:lang w:val="en-US"/>
    </w:rPr>
  </w:style>
  <w:style w:type="paragraph" w:styleId="Adresseexpditeur">
    <w:name w:val="envelope return"/>
    <w:basedOn w:val="Normal"/>
    <w:uiPriority w:val="99"/>
    <w:semiHidden/>
    <w:unhideWhenUsed/>
    <w:rsid w:val="00483A5E"/>
    <w:rPr>
      <w:rFonts w:asciiTheme="majorHAnsi" w:eastAsiaTheme="majorEastAsia" w:hAnsiTheme="majorHAnsi" w:cstheme="majorBidi"/>
    </w:rPr>
  </w:style>
  <w:style w:type="paragraph" w:styleId="AdresseHTML">
    <w:name w:val="HTML Address"/>
    <w:basedOn w:val="Normal"/>
    <w:link w:val="AdresseHTMLCar"/>
    <w:uiPriority w:val="99"/>
    <w:semiHidden/>
    <w:unhideWhenUsed/>
    <w:rsid w:val="00483A5E"/>
    <w:rPr>
      <w:i/>
      <w:iCs/>
    </w:rPr>
  </w:style>
  <w:style w:type="character" w:customStyle="1" w:styleId="AdresseHTMLCar">
    <w:name w:val="Adresse HTML Car"/>
    <w:basedOn w:val="Policepardfaut"/>
    <w:link w:val="AdresseHTML"/>
    <w:uiPriority w:val="99"/>
    <w:semiHidden/>
    <w:rsid w:val="00483A5E"/>
    <w:rPr>
      <w:rFonts w:ascii="Arial" w:hAnsi="Arial"/>
      <w:i/>
      <w:iCs/>
    </w:rPr>
  </w:style>
  <w:style w:type="paragraph" w:styleId="Bibliographie">
    <w:name w:val="Bibliography"/>
    <w:basedOn w:val="Normal"/>
    <w:next w:val="Normal"/>
    <w:uiPriority w:val="37"/>
    <w:semiHidden/>
    <w:rsid w:val="00483A5E"/>
  </w:style>
  <w:style w:type="paragraph" w:styleId="Citation">
    <w:name w:val="Quote"/>
    <w:basedOn w:val="Normal"/>
    <w:next w:val="Normal"/>
    <w:link w:val="CitationCar"/>
    <w:uiPriority w:val="29"/>
    <w:semiHidden/>
    <w:rsid w:val="00483A5E"/>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semiHidden/>
    <w:rsid w:val="008B1845"/>
    <w:rPr>
      <w:rFonts w:ascii="Arial" w:hAnsi="Arial"/>
      <w:i/>
      <w:iCs/>
      <w:color w:val="404040" w:themeColor="text1" w:themeTint="BF"/>
    </w:rPr>
  </w:style>
  <w:style w:type="paragraph" w:styleId="Citationintense">
    <w:name w:val="Intense Quote"/>
    <w:basedOn w:val="Normal"/>
    <w:next w:val="Normal"/>
    <w:link w:val="CitationintenseCar"/>
    <w:uiPriority w:val="30"/>
    <w:semiHidden/>
    <w:rsid w:val="00483A5E"/>
    <w:pPr>
      <w:pBdr>
        <w:top w:val="single" w:sz="4" w:space="10" w:color="005841" w:themeColor="accent1"/>
        <w:bottom w:val="single" w:sz="4" w:space="10" w:color="005841" w:themeColor="accent1"/>
      </w:pBdr>
      <w:spacing w:before="360" w:after="360"/>
      <w:ind w:left="864" w:right="864"/>
      <w:jc w:val="center"/>
    </w:pPr>
    <w:rPr>
      <w:i/>
      <w:iCs/>
      <w:color w:val="005841" w:themeColor="accent1"/>
    </w:rPr>
  </w:style>
  <w:style w:type="character" w:customStyle="1" w:styleId="CitationintenseCar">
    <w:name w:val="Citation intense Car"/>
    <w:basedOn w:val="Policepardfaut"/>
    <w:link w:val="Citationintense"/>
    <w:uiPriority w:val="30"/>
    <w:semiHidden/>
    <w:rsid w:val="008B1845"/>
    <w:rPr>
      <w:rFonts w:ascii="Arial" w:hAnsi="Arial"/>
      <w:i/>
      <w:iCs/>
      <w:color w:val="005841" w:themeColor="accent1"/>
    </w:rPr>
  </w:style>
  <w:style w:type="paragraph" w:styleId="Commentaire">
    <w:name w:val="annotation text"/>
    <w:basedOn w:val="Normal"/>
    <w:link w:val="CommentaireCar"/>
    <w:uiPriority w:val="99"/>
    <w:semiHidden/>
    <w:unhideWhenUsed/>
    <w:rsid w:val="00483A5E"/>
  </w:style>
  <w:style w:type="character" w:customStyle="1" w:styleId="CommentaireCar">
    <w:name w:val="Commentaire Car"/>
    <w:basedOn w:val="Policepardfaut"/>
    <w:link w:val="Commentaire"/>
    <w:uiPriority w:val="99"/>
    <w:semiHidden/>
    <w:rsid w:val="00483A5E"/>
    <w:rPr>
      <w:rFonts w:ascii="Arial" w:hAnsi="Arial"/>
    </w:rPr>
  </w:style>
  <w:style w:type="paragraph" w:styleId="Corpsdetexte">
    <w:name w:val="Body Text"/>
    <w:basedOn w:val="Normal"/>
    <w:link w:val="CorpsdetexteCar"/>
    <w:uiPriority w:val="99"/>
    <w:semiHidden/>
    <w:unhideWhenUsed/>
    <w:rsid w:val="00483A5E"/>
  </w:style>
  <w:style w:type="character" w:customStyle="1" w:styleId="CorpsdetexteCar">
    <w:name w:val="Corps de texte Car"/>
    <w:basedOn w:val="Policepardfaut"/>
    <w:link w:val="Corpsdetexte"/>
    <w:uiPriority w:val="99"/>
    <w:semiHidden/>
    <w:rsid w:val="00483A5E"/>
    <w:rPr>
      <w:rFonts w:ascii="Arial" w:hAnsi="Arial"/>
    </w:rPr>
  </w:style>
  <w:style w:type="paragraph" w:styleId="Corpsdetexte2">
    <w:name w:val="Body Text 2"/>
    <w:basedOn w:val="Normal"/>
    <w:link w:val="Corpsdetexte2Car"/>
    <w:uiPriority w:val="99"/>
    <w:semiHidden/>
    <w:unhideWhenUsed/>
    <w:rsid w:val="00483A5E"/>
    <w:pPr>
      <w:spacing w:line="480" w:lineRule="auto"/>
    </w:pPr>
  </w:style>
  <w:style w:type="character" w:customStyle="1" w:styleId="Corpsdetexte2Car">
    <w:name w:val="Corps de texte 2 Car"/>
    <w:basedOn w:val="Policepardfaut"/>
    <w:link w:val="Corpsdetexte2"/>
    <w:uiPriority w:val="99"/>
    <w:semiHidden/>
    <w:rsid w:val="00483A5E"/>
    <w:rPr>
      <w:rFonts w:ascii="Arial" w:hAnsi="Arial"/>
    </w:rPr>
  </w:style>
  <w:style w:type="paragraph" w:styleId="Corpsdetexte3">
    <w:name w:val="Body Text 3"/>
    <w:basedOn w:val="Normal"/>
    <w:link w:val="Corpsdetexte3Car"/>
    <w:uiPriority w:val="99"/>
    <w:semiHidden/>
    <w:unhideWhenUsed/>
    <w:rsid w:val="00483A5E"/>
    <w:rPr>
      <w:sz w:val="16"/>
      <w:szCs w:val="16"/>
    </w:rPr>
  </w:style>
  <w:style w:type="character" w:customStyle="1" w:styleId="Corpsdetexte3Car">
    <w:name w:val="Corps de texte 3 Car"/>
    <w:basedOn w:val="Policepardfaut"/>
    <w:link w:val="Corpsdetexte3"/>
    <w:uiPriority w:val="99"/>
    <w:semiHidden/>
    <w:rsid w:val="00483A5E"/>
    <w:rPr>
      <w:rFonts w:ascii="Arial" w:hAnsi="Arial"/>
      <w:sz w:val="16"/>
      <w:szCs w:val="16"/>
    </w:rPr>
  </w:style>
  <w:style w:type="paragraph" w:styleId="En-ttedemessage">
    <w:name w:val="Message Header"/>
    <w:basedOn w:val="Normal"/>
    <w:link w:val="En-ttedemessageCar"/>
    <w:uiPriority w:val="99"/>
    <w:semiHidden/>
    <w:unhideWhenUsed/>
    <w:rsid w:val="00483A5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483A5E"/>
    <w:rPr>
      <w:rFonts w:asciiTheme="majorHAnsi" w:eastAsiaTheme="majorEastAsia" w:hAnsiTheme="majorHAnsi" w:cstheme="majorBidi"/>
      <w:sz w:val="24"/>
      <w:szCs w:val="24"/>
      <w:shd w:val="pct20" w:color="auto" w:fill="auto"/>
    </w:rPr>
  </w:style>
  <w:style w:type="paragraph" w:styleId="En-ttedetabledesmatires">
    <w:name w:val="TOC Heading"/>
    <w:basedOn w:val="Titre1"/>
    <w:next w:val="Normal"/>
    <w:uiPriority w:val="39"/>
    <w:semiHidden/>
    <w:qFormat/>
    <w:rsid w:val="00483A5E"/>
    <w:pPr>
      <w:spacing w:before="240" w:after="0" w:line="240" w:lineRule="atLeast"/>
      <w:outlineLvl w:val="9"/>
    </w:pPr>
    <w:rPr>
      <w:b w:val="0"/>
      <w:bCs w:val="0"/>
      <w:color w:val="004130" w:themeColor="accent1" w:themeShade="BF"/>
      <w:sz w:val="32"/>
      <w:szCs w:val="32"/>
    </w:rPr>
  </w:style>
  <w:style w:type="paragraph" w:styleId="Explorateurdedocuments">
    <w:name w:val="Document Map"/>
    <w:basedOn w:val="Normal"/>
    <w:link w:val="ExplorateurdedocumentsCar"/>
    <w:uiPriority w:val="99"/>
    <w:semiHidden/>
    <w:unhideWhenUsed/>
    <w:rsid w:val="00483A5E"/>
    <w:rPr>
      <w:rFonts w:ascii="Segoe UI" w:hAnsi="Segoe UI" w:cs="Segoe UI"/>
      <w:sz w:val="16"/>
      <w:szCs w:val="16"/>
    </w:rPr>
  </w:style>
  <w:style w:type="character" w:customStyle="1" w:styleId="ExplorateurdedocumentsCar">
    <w:name w:val="Explorateur de documents Car"/>
    <w:basedOn w:val="Policepardfaut"/>
    <w:link w:val="Explorateurdedocuments"/>
    <w:uiPriority w:val="99"/>
    <w:semiHidden/>
    <w:rsid w:val="00483A5E"/>
    <w:rPr>
      <w:rFonts w:ascii="Segoe UI" w:hAnsi="Segoe UI" w:cs="Segoe UI"/>
      <w:sz w:val="16"/>
      <w:szCs w:val="16"/>
    </w:rPr>
  </w:style>
  <w:style w:type="paragraph" w:styleId="Formuledepolitesse">
    <w:name w:val="Closing"/>
    <w:basedOn w:val="Normal"/>
    <w:link w:val="FormuledepolitesseCar"/>
    <w:uiPriority w:val="99"/>
    <w:semiHidden/>
    <w:unhideWhenUsed/>
    <w:rsid w:val="00483A5E"/>
    <w:pPr>
      <w:ind w:left="4252"/>
    </w:pPr>
  </w:style>
  <w:style w:type="character" w:customStyle="1" w:styleId="FormuledepolitesseCar">
    <w:name w:val="Formule de politesse Car"/>
    <w:basedOn w:val="Policepardfaut"/>
    <w:link w:val="Formuledepolitesse"/>
    <w:uiPriority w:val="99"/>
    <w:semiHidden/>
    <w:rsid w:val="00483A5E"/>
    <w:rPr>
      <w:rFonts w:ascii="Arial" w:hAnsi="Arial"/>
    </w:rPr>
  </w:style>
  <w:style w:type="paragraph" w:styleId="Index1">
    <w:name w:val="index 1"/>
    <w:basedOn w:val="Normal"/>
    <w:next w:val="Normal"/>
    <w:autoRedefine/>
    <w:uiPriority w:val="99"/>
    <w:semiHidden/>
    <w:unhideWhenUsed/>
    <w:rsid w:val="00483A5E"/>
    <w:pPr>
      <w:ind w:left="200" w:hanging="200"/>
    </w:pPr>
  </w:style>
  <w:style w:type="paragraph" w:styleId="Index2">
    <w:name w:val="index 2"/>
    <w:basedOn w:val="Normal"/>
    <w:next w:val="Normal"/>
    <w:autoRedefine/>
    <w:uiPriority w:val="99"/>
    <w:semiHidden/>
    <w:unhideWhenUsed/>
    <w:rsid w:val="00483A5E"/>
    <w:pPr>
      <w:ind w:left="400" w:hanging="200"/>
    </w:pPr>
  </w:style>
  <w:style w:type="paragraph" w:styleId="Index3">
    <w:name w:val="index 3"/>
    <w:basedOn w:val="Normal"/>
    <w:next w:val="Normal"/>
    <w:autoRedefine/>
    <w:uiPriority w:val="99"/>
    <w:semiHidden/>
    <w:unhideWhenUsed/>
    <w:rsid w:val="00483A5E"/>
    <w:pPr>
      <w:ind w:left="600" w:hanging="200"/>
    </w:pPr>
  </w:style>
  <w:style w:type="paragraph" w:styleId="Index4">
    <w:name w:val="index 4"/>
    <w:basedOn w:val="Normal"/>
    <w:next w:val="Normal"/>
    <w:autoRedefine/>
    <w:uiPriority w:val="99"/>
    <w:semiHidden/>
    <w:unhideWhenUsed/>
    <w:rsid w:val="00483A5E"/>
    <w:pPr>
      <w:ind w:left="800" w:hanging="200"/>
    </w:pPr>
  </w:style>
  <w:style w:type="paragraph" w:styleId="Index5">
    <w:name w:val="index 5"/>
    <w:basedOn w:val="Normal"/>
    <w:next w:val="Normal"/>
    <w:autoRedefine/>
    <w:uiPriority w:val="99"/>
    <w:semiHidden/>
    <w:unhideWhenUsed/>
    <w:rsid w:val="00483A5E"/>
    <w:pPr>
      <w:ind w:left="1000" w:hanging="200"/>
    </w:pPr>
  </w:style>
  <w:style w:type="paragraph" w:styleId="Index6">
    <w:name w:val="index 6"/>
    <w:basedOn w:val="Normal"/>
    <w:next w:val="Normal"/>
    <w:autoRedefine/>
    <w:uiPriority w:val="99"/>
    <w:semiHidden/>
    <w:unhideWhenUsed/>
    <w:rsid w:val="00483A5E"/>
    <w:pPr>
      <w:ind w:left="1200" w:hanging="200"/>
    </w:pPr>
  </w:style>
  <w:style w:type="paragraph" w:styleId="Index7">
    <w:name w:val="index 7"/>
    <w:basedOn w:val="Normal"/>
    <w:next w:val="Normal"/>
    <w:autoRedefine/>
    <w:uiPriority w:val="99"/>
    <w:semiHidden/>
    <w:unhideWhenUsed/>
    <w:rsid w:val="00483A5E"/>
    <w:pPr>
      <w:ind w:left="1400" w:hanging="200"/>
    </w:pPr>
  </w:style>
  <w:style w:type="paragraph" w:styleId="Index8">
    <w:name w:val="index 8"/>
    <w:basedOn w:val="Normal"/>
    <w:next w:val="Normal"/>
    <w:autoRedefine/>
    <w:uiPriority w:val="99"/>
    <w:semiHidden/>
    <w:unhideWhenUsed/>
    <w:rsid w:val="00483A5E"/>
    <w:pPr>
      <w:ind w:left="1600" w:hanging="200"/>
    </w:pPr>
  </w:style>
  <w:style w:type="paragraph" w:styleId="Index9">
    <w:name w:val="index 9"/>
    <w:basedOn w:val="Normal"/>
    <w:next w:val="Normal"/>
    <w:autoRedefine/>
    <w:uiPriority w:val="99"/>
    <w:semiHidden/>
    <w:unhideWhenUsed/>
    <w:rsid w:val="00483A5E"/>
    <w:pPr>
      <w:ind w:left="1800" w:hanging="200"/>
    </w:pPr>
  </w:style>
  <w:style w:type="paragraph" w:styleId="Lgende">
    <w:name w:val="caption"/>
    <w:basedOn w:val="Normal"/>
    <w:next w:val="Normal"/>
    <w:uiPriority w:val="35"/>
    <w:semiHidden/>
    <w:unhideWhenUsed/>
    <w:qFormat/>
    <w:rsid w:val="00483A5E"/>
    <w:pPr>
      <w:spacing w:after="200"/>
    </w:pPr>
    <w:rPr>
      <w:i/>
      <w:iCs/>
      <w:color w:val="000091" w:themeColor="text2"/>
      <w:sz w:val="18"/>
      <w:szCs w:val="18"/>
    </w:rPr>
  </w:style>
  <w:style w:type="paragraph" w:styleId="Liste">
    <w:name w:val="List"/>
    <w:basedOn w:val="Normal"/>
    <w:uiPriority w:val="99"/>
    <w:semiHidden/>
    <w:unhideWhenUsed/>
    <w:rsid w:val="00483A5E"/>
    <w:pPr>
      <w:ind w:left="283" w:hanging="283"/>
      <w:contextualSpacing/>
    </w:pPr>
  </w:style>
  <w:style w:type="paragraph" w:styleId="Liste2">
    <w:name w:val="List 2"/>
    <w:basedOn w:val="Normal"/>
    <w:uiPriority w:val="99"/>
    <w:semiHidden/>
    <w:unhideWhenUsed/>
    <w:rsid w:val="00483A5E"/>
    <w:pPr>
      <w:ind w:left="566" w:hanging="283"/>
      <w:contextualSpacing/>
    </w:pPr>
  </w:style>
  <w:style w:type="paragraph" w:styleId="Liste3">
    <w:name w:val="List 3"/>
    <w:basedOn w:val="Normal"/>
    <w:uiPriority w:val="99"/>
    <w:semiHidden/>
    <w:unhideWhenUsed/>
    <w:rsid w:val="00483A5E"/>
    <w:pPr>
      <w:ind w:left="849" w:hanging="283"/>
      <w:contextualSpacing/>
    </w:pPr>
  </w:style>
  <w:style w:type="paragraph" w:styleId="Liste4">
    <w:name w:val="List 4"/>
    <w:basedOn w:val="Normal"/>
    <w:uiPriority w:val="99"/>
    <w:semiHidden/>
    <w:unhideWhenUsed/>
    <w:rsid w:val="00483A5E"/>
    <w:pPr>
      <w:ind w:left="1132" w:hanging="283"/>
      <w:contextualSpacing/>
    </w:pPr>
  </w:style>
  <w:style w:type="paragraph" w:styleId="Liste5">
    <w:name w:val="List 5"/>
    <w:basedOn w:val="Normal"/>
    <w:uiPriority w:val="99"/>
    <w:semiHidden/>
    <w:unhideWhenUsed/>
    <w:rsid w:val="00483A5E"/>
    <w:pPr>
      <w:ind w:left="1415" w:hanging="283"/>
      <w:contextualSpacing/>
    </w:pPr>
  </w:style>
  <w:style w:type="paragraph" w:styleId="Listenumros">
    <w:name w:val="List Number"/>
    <w:basedOn w:val="Normal"/>
    <w:uiPriority w:val="99"/>
    <w:semiHidden/>
    <w:unhideWhenUsed/>
    <w:rsid w:val="00483A5E"/>
    <w:pPr>
      <w:numPr>
        <w:numId w:val="1"/>
      </w:numPr>
      <w:contextualSpacing/>
    </w:pPr>
  </w:style>
  <w:style w:type="paragraph" w:styleId="Listenumros2">
    <w:name w:val="List Number 2"/>
    <w:basedOn w:val="Normal"/>
    <w:uiPriority w:val="99"/>
    <w:semiHidden/>
    <w:unhideWhenUsed/>
    <w:rsid w:val="00483A5E"/>
    <w:pPr>
      <w:numPr>
        <w:numId w:val="2"/>
      </w:numPr>
      <w:contextualSpacing/>
    </w:pPr>
  </w:style>
  <w:style w:type="paragraph" w:styleId="Listenumros3">
    <w:name w:val="List Number 3"/>
    <w:basedOn w:val="Normal"/>
    <w:uiPriority w:val="99"/>
    <w:semiHidden/>
    <w:unhideWhenUsed/>
    <w:rsid w:val="00483A5E"/>
    <w:pPr>
      <w:numPr>
        <w:numId w:val="3"/>
      </w:numPr>
      <w:contextualSpacing/>
    </w:pPr>
  </w:style>
  <w:style w:type="paragraph" w:styleId="Listenumros4">
    <w:name w:val="List Number 4"/>
    <w:basedOn w:val="Normal"/>
    <w:uiPriority w:val="99"/>
    <w:semiHidden/>
    <w:unhideWhenUsed/>
    <w:rsid w:val="00483A5E"/>
    <w:pPr>
      <w:numPr>
        <w:numId w:val="4"/>
      </w:numPr>
      <w:contextualSpacing/>
    </w:pPr>
  </w:style>
  <w:style w:type="paragraph" w:styleId="Listenumros5">
    <w:name w:val="List Number 5"/>
    <w:basedOn w:val="Normal"/>
    <w:uiPriority w:val="99"/>
    <w:semiHidden/>
    <w:unhideWhenUsed/>
    <w:rsid w:val="00483A5E"/>
    <w:pPr>
      <w:numPr>
        <w:numId w:val="5"/>
      </w:numPr>
      <w:contextualSpacing/>
    </w:pPr>
  </w:style>
  <w:style w:type="paragraph" w:styleId="Listepuces">
    <w:name w:val="List Bullet"/>
    <w:basedOn w:val="Normal"/>
    <w:uiPriority w:val="99"/>
    <w:semiHidden/>
    <w:unhideWhenUsed/>
    <w:rsid w:val="00483A5E"/>
    <w:pPr>
      <w:numPr>
        <w:numId w:val="6"/>
      </w:numPr>
      <w:contextualSpacing/>
    </w:pPr>
  </w:style>
  <w:style w:type="paragraph" w:styleId="Listepuces2">
    <w:name w:val="List Bullet 2"/>
    <w:basedOn w:val="Normal"/>
    <w:uiPriority w:val="99"/>
    <w:semiHidden/>
    <w:unhideWhenUsed/>
    <w:rsid w:val="00483A5E"/>
    <w:pPr>
      <w:numPr>
        <w:numId w:val="7"/>
      </w:numPr>
      <w:contextualSpacing/>
    </w:pPr>
  </w:style>
  <w:style w:type="paragraph" w:styleId="Listepuces3">
    <w:name w:val="List Bullet 3"/>
    <w:basedOn w:val="Normal"/>
    <w:uiPriority w:val="99"/>
    <w:semiHidden/>
    <w:unhideWhenUsed/>
    <w:rsid w:val="00483A5E"/>
    <w:pPr>
      <w:numPr>
        <w:numId w:val="8"/>
      </w:numPr>
      <w:contextualSpacing/>
    </w:pPr>
  </w:style>
  <w:style w:type="paragraph" w:styleId="Listepuces4">
    <w:name w:val="List Bullet 4"/>
    <w:basedOn w:val="Normal"/>
    <w:uiPriority w:val="99"/>
    <w:semiHidden/>
    <w:unhideWhenUsed/>
    <w:rsid w:val="00483A5E"/>
    <w:pPr>
      <w:numPr>
        <w:numId w:val="9"/>
      </w:numPr>
      <w:contextualSpacing/>
    </w:pPr>
  </w:style>
  <w:style w:type="paragraph" w:styleId="Listepuces5">
    <w:name w:val="List Bullet 5"/>
    <w:basedOn w:val="Normal"/>
    <w:uiPriority w:val="99"/>
    <w:semiHidden/>
    <w:unhideWhenUsed/>
    <w:rsid w:val="00483A5E"/>
    <w:pPr>
      <w:numPr>
        <w:numId w:val="10"/>
      </w:numPr>
      <w:contextualSpacing/>
    </w:pPr>
  </w:style>
  <w:style w:type="paragraph" w:styleId="Listecontinue">
    <w:name w:val="List Continue"/>
    <w:basedOn w:val="Normal"/>
    <w:uiPriority w:val="99"/>
    <w:semiHidden/>
    <w:unhideWhenUsed/>
    <w:rsid w:val="00483A5E"/>
    <w:pPr>
      <w:ind w:left="283"/>
      <w:contextualSpacing/>
    </w:pPr>
  </w:style>
  <w:style w:type="paragraph" w:styleId="Listecontinue2">
    <w:name w:val="List Continue 2"/>
    <w:basedOn w:val="Normal"/>
    <w:uiPriority w:val="99"/>
    <w:semiHidden/>
    <w:unhideWhenUsed/>
    <w:rsid w:val="00483A5E"/>
    <w:pPr>
      <w:ind w:left="566"/>
      <w:contextualSpacing/>
    </w:pPr>
  </w:style>
  <w:style w:type="paragraph" w:styleId="Listecontinue3">
    <w:name w:val="List Continue 3"/>
    <w:basedOn w:val="Normal"/>
    <w:uiPriority w:val="99"/>
    <w:semiHidden/>
    <w:unhideWhenUsed/>
    <w:rsid w:val="00483A5E"/>
    <w:pPr>
      <w:ind w:left="849"/>
      <w:contextualSpacing/>
    </w:pPr>
  </w:style>
  <w:style w:type="paragraph" w:styleId="Listecontinue4">
    <w:name w:val="List Continue 4"/>
    <w:basedOn w:val="Normal"/>
    <w:uiPriority w:val="99"/>
    <w:semiHidden/>
    <w:unhideWhenUsed/>
    <w:rsid w:val="00483A5E"/>
    <w:pPr>
      <w:ind w:left="1132"/>
      <w:contextualSpacing/>
    </w:pPr>
  </w:style>
  <w:style w:type="paragraph" w:styleId="Listecontinue5">
    <w:name w:val="List Continue 5"/>
    <w:basedOn w:val="Normal"/>
    <w:uiPriority w:val="99"/>
    <w:semiHidden/>
    <w:unhideWhenUsed/>
    <w:rsid w:val="00483A5E"/>
    <w:pPr>
      <w:ind w:left="1415"/>
      <w:contextualSpacing/>
    </w:pPr>
  </w:style>
  <w:style w:type="paragraph" w:styleId="NormalWeb">
    <w:name w:val="Normal (Web)"/>
    <w:basedOn w:val="Normal"/>
    <w:uiPriority w:val="99"/>
    <w:semiHidden/>
    <w:unhideWhenUsed/>
    <w:rsid w:val="00483A5E"/>
    <w:rPr>
      <w:rFonts w:ascii="Times New Roman" w:hAnsi="Times New Roman" w:cs="Times New Roman"/>
      <w:sz w:val="24"/>
      <w:szCs w:val="24"/>
    </w:rPr>
  </w:style>
  <w:style w:type="paragraph" w:styleId="Normalcentr">
    <w:name w:val="Block Text"/>
    <w:basedOn w:val="Normal"/>
    <w:uiPriority w:val="99"/>
    <w:semiHidden/>
    <w:unhideWhenUsed/>
    <w:rsid w:val="00483A5E"/>
    <w:pPr>
      <w:pBdr>
        <w:top w:val="single" w:sz="2" w:space="10" w:color="005841" w:themeColor="accent1"/>
        <w:left w:val="single" w:sz="2" w:space="10" w:color="005841" w:themeColor="accent1"/>
        <w:bottom w:val="single" w:sz="2" w:space="10" w:color="005841" w:themeColor="accent1"/>
        <w:right w:val="single" w:sz="2" w:space="10" w:color="005841" w:themeColor="accent1"/>
      </w:pBdr>
      <w:ind w:left="1152" w:right="1152"/>
    </w:pPr>
    <w:rPr>
      <w:rFonts w:asciiTheme="minorHAnsi" w:eastAsiaTheme="minorEastAsia" w:hAnsiTheme="minorHAnsi"/>
      <w:i/>
      <w:iCs/>
      <w:color w:val="005841" w:themeColor="accent1"/>
    </w:rPr>
  </w:style>
  <w:style w:type="paragraph" w:styleId="Notedebasdepage">
    <w:name w:val="footnote text"/>
    <w:basedOn w:val="Normal"/>
    <w:link w:val="NotedebasdepageCar"/>
    <w:uiPriority w:val="99"/>
    <w:semiHidden/>
    <w:unhideWhenUsed/>
    <w:rsid w:val="00483A5E"/>
  </w:style>
  <w:style w:type="character" w:customStyle="1" w:styleId="NotedebasdepageCar">
    <w:name w:val="Note de bas de page Car"/>
    <w:basedOn w:val="Policepardfaut"/>
    <w:link w:val="Notedebasdepage"/>
    <w:uiPriority w:val="99"/>
    <w:semiHidden/>
    <w:rsid w:val="008B1845"/>
    <w:rPr>
      <w:rFonts w:ascii="Arial" w:hAnsi="Arial"/>
    </w:rPr>
  </w:style>
  <w:style w:type="paragraph" w:styleId="Notedefin">
    <w:name w:val="endnote text"/>
    <w:basedOn w:val="Normal"/>
    <w:link w:val="NotedefinCar"/>
    <w:uiPriority w:val="99"/>
    <w:semiHidden/>
    <w:unhideWhenUsed/>
    <w:rsid w:val="00483A5E"/>
  </w:style>
  <w:style w:type="character" w:customStyle="1" w:styleId="NotedefinCar">
    <w:name w:val="Note de fin Car"/>
    <w:basedOn w:val="Policepardfaut"/>
    <w:link w:val="Notedefin"/>
    <w:uiPriority w:val="99"/>
    <w:semiHidden/>
    <w:rsid w:val="008B1845"/>
    <w:rPr>
      <w:rFonts w:ascii="Arial" w:hAnsi="Arial"/>
    </w:rPr>
  </w:style>
  <w:style w:type="paragraph" w:styleId="Objetducommentaire">
    <w:name w:val="annotation subject"/>
    <w:basedOn w:val="Commentaire"/>
    <w:next w:val="Commentaire"/>
    <w:link w:val="ObjetducommentaireCar"/>
    <w:uiPriority w:val="99"/>
    <w:semiHidden/>
    <w:unhideWhenUsed/>
    <w:rsid w:val="00483A5E"/>
    <w:rPr>
      <w:b/>
      <w:bCs/>
    </w:rPr>
  </w:style>
  <w:style w:type="character" w:customStyle="1" w:styleId="ObjetducommentaireCar">
    <w:name w:val="Objet du commentaire Car"/>
    <w:basedOn w:val="CommentaireCar"/>
    <w:link w:val="Objetducommentaire"/>
    <w:uiPriority w:val="99"/>
    <w:semiHidden/>
    <w:rsid w:val="008B1845"/>
    <w:rPr>
      <w:rFonts w:ascii="Arial" w:hAnsi="Arial"/>
      <w:b/>
      <w:bCs/>
    </w:rPr>
  </w:style>
  <w:style w:type="paragraph" w:styleId="PrformatHTML">
    <w:name w:val="HTML Preformatted"/>
    <w:basedOn w:val="Normal"/>
    <w:link w:val="PrformatHTMLCar"/>
    <w:uiPriority w:val="99"/>
    <w:semiHidden/>
    <w:unhideWhenUsed/>
    <w:rsid w:val="00483A5E"/>
    <w:rPr>
      <w:rFonts w:ascii="Consolas" w:hAnsi="Consolas" w:cs="Consolas"/>
    </w:rPr>
  </w:style>
  <w:style w:type="character" w:customStyle="1" w:styleId="PrformatHTMLCar">
    <w:name w:val="Préformaté HTML Car"/>
    <w:basedOn w:val="Policepardfaut"/>
    <w:link w:val="PrformatHTML"/>
    <w:uiPriority w:val="99"/>
    <w:semiHidden/>
    <w:rsid w:val="008B1845"/>
    <w:rPr>
      <w:rFonts w:ascii="Consolas" w:hAnsi="Consolas" w:cs="Consolas"/>
    </w:rPr>
  </w:style>
  <w:style w:type="paragraph" w:styleId="Retrait1religne">
    <w:name w:val="Body Text First Indent"/>
    <w:basedOn w:val="Corpsdetexte"/>
    <w:link w:val="Retrait1religneCar"/>
    <w:uiPriority w:val="99"/>
    <w:semiHidden/>
    <w:unhideWhenUsed/>
    <w:rsid w:val="00483A5E"/>
    <w:pPr>
      <w:ind w:firstLine="360"/>
    </w:pPr>
  </w:style>
  <w:style w:type="character" w:customStyle="1" w:styleId="Retrait1religneCar">
    <w:name w:val="Retrait 1re ligne Car"/>
    <w:basedOn w:val="CorpsdetexteCar"/>
    <w:link w:val="Retrait1religne"/>
    <w:uiPriority w:val="99"/>
    <w:semiHidden/>
    <w:rsid w:val="008B1845"/>
    <w:rPr>
      <w:rFonts w:ascii="Arial" w:hAnsi="Arial"/>
    </w:rPr>
  </w:style>
  <w:style w:type="paragraph" w:styleId="Retraitcorpsdetexte">
    <w:name w:val="Body Text Indent"/>
    <w:basedOn w:val="Normal"/>
    <w:link w:val="RetraitcorpsdetexteCar"/>
    <w:uiPriority w:val="99"/>
    <w:semiHidden/>
    <w:unhideWhenUsed/>
    <w:rsid w:val="00483A5E"/>
    <w:pPr>
      <w:ind w:left="283"/>
    </w:pPr>
  </w:style>
  <w:style w:type="character" w:customStyle="1" w:styleId="RetraitcorpsdetexteCar">
    <w:name w:val="Retrait corps de texte Car"/>
    <w:basedOn w:val="Policepardfaut"/>
    <w:link w:val="Retraitcorpsdetexte"/>
    <w:uiPriority w:val="99"/>
    <w:semiHidden/>
    <w:rsid w:val="008B1845"/>
    <w:rPr>
      <w:rFonts w:ascii="Arial" w:hAnsi="Arial"/>
    </w:rPr>
  </w:style>
  <w:style w:type="paragraph" w:styleId="Retraitcorpsdetexte2">
    <w:name w:val="Body Text Indent 2"/>
    <w:basedOn w:val="Normal"/>
    <w:link w:val="Retraitcorpsdetexte2Car"/>
    <w:uiPriority w:val="99"/>
    <w:semiHidden/>
    <w:unhideWhenUsed/>
    <w:rsid w:val="00483A5E"/>
    <w:pPr>
      <w:spacing w:line="480" w:lineRule="auto"/>
      <w:ind w:left="283"/>
    </w:pPr>
  </w:style>
  <w:style w:type="character" w:customStyle="1" w:styleId="Retraitcorpsdetexte2Car">
    <w:name w:val="Retrait corps de texte 2 Car"/>
    <w:basedOn w:val="Policepardfaut"/>
    <w:link w:val="Retraitcorpsdetexte2"/>
    <w:uiPriority w:val="99"/>
    <w:semiHidden/>
    <w:rsid w:val="008B1845"/>
    <w:rPr>
      <w:rFonts w:ascii="Arial" w:hAnsi="Arial"/>
    </w:rPr>
  </w:style>
  <w:style w:type="paragraph" w:styleId="Retraitcorpsdetexte3">
    <w:name w:val="Body Text Indent 3"/>
    <w:basedOn w:val="Normal"/>
    <w:link w:val="Retraitcorpsdetexte3Car"/>
    <w:uiPriority w:val="99"/>
    <w:semiHidden/>
    <w:unhideWhenUsed/>
    <w:rsid w:val="00483A5E"/>
    <w:pPr>
      <w:ind w:left="283"/>
    </w:pPr>
    <w:rPr>
      <w:sz w:val="16"/>
      <w:szCs w:val="16"/>
    </w:rPr>
  </w:style>
  <w:style w:type="character" w:customStyle="1" w:styleId="Retraitcorpsdetexte3Car">
    <w:name w:val="Retrait corps de texte 3 Car"/>
    <w:basedOn w:val="Policepardfaut"/>
    <w:link w:val="Retraitcorpsdetexte3"/>
    <w:uiPriority w:val="99"/>
    <w:semiHidden/>
    <w:rsid w:val="008B1845"/>
    <w:rPr>
      <w:rFonts w:ascii="Arial" w:hAnsi="Arial"/>
      <w:sz w:val="16"/>
      <w:szCs w:val="16"/>
    </w:rPr>
  </w:style>
  <w:style w:type="paragraph" w:styleId="Retraitcorpset1relig">
    <w:name w:val="Body Text First Indent 2"/>
    <w:basedOn w:val="Retraitcorpsdetexte"/>
    <w:link w:val="Retraitcorpset1religCar"/>
    <w:uiPriority w:val="99"/>
    <w:semiHidden/>
    <w:unhideWhenUsed/>
    <w:rsid w:val="00483A5E"/>
    <w:pPr>
      <w:ind w:left="360" w:firstLine="360"/>
    </w:pPr>
  </w:style>
  <w:style w:type="character" w:customStyle="1" w:styleId="Retraitcorpset1religCar">
    <w:name w:val="Retrait corps et 1re lig. Car"/>
    <w:basedOn w:val="RetraitcorpsdetexteCar"/>
    <w:link w:val="Retraitcorpset1relig"/>
    <w:uiPriority w:val="99"/>
    <w:semiHidden/>
    <w:rsid w:val="008B1845"/>
    <w:rPr>
      <w:rFonts w:ascii="Arial" w:hAnsi="Arial"/>
    </w:rPr>
  </w:style>
  <w:style w:type="paragraph" w:styleId="Retraitnormal">
    <w:name w:val="Normal Indent"/>
    <w:basedOn w:val="Normal"/>
    <w:uiPriority w:val="99"/>
    <w:semiHidden/>
    <w:unhideWhenUsed/>
    <w:rsid w:val="00483A5E"/>
    <w:pPr>
      <w:ind w:left="708"/>
    </w:pPr>
  </w:style>
  <w:style w:type="paragraph" w:styleId="Salutations">
    <w:name w:val="Salutation"/>
    <w:basedOn w:val="Normal"/>
    <w:next w:val="Normal"/>
    <w:link w:val="SalutationsCar"/>
    <w:uiPriority w:val="99"/>
    <w:semiHidden/>
    <w:unhideWhenUsed/>
    <w:rsid w:val="00483A5E"/>
  </w:style>
  <w:style w:type="character" w:customStyle="1" w:styleId="SalutationsCar">
    <w:name w:val="Salutations Car"/>
    <w:basedOn w:val="Policepardfaut"/>
    <w:link w:val="Salutations"/>
    <w:uiPriority w:val="99"/>
    <w:semiHidden/>
    <w:rsid w:val="008B1845"/>
    <w:rPr>
      <w:rFonts w:ascii="Arial" w:hAnsi="Arial"/>
    </w:rPr>
  </w:style>
  <w:style w:type="paragraph" w:styleId="Signature">
    <w:name w:val="Signature"/>
    <w:basedOn w:val="Normal"/>
    <w:link w:val="SignatureCar"/>
    <w:uiPriority w:val="99"/>
    <w:semiHidden/>
    <w:unhideWhenUsed/>
    <w:rsid w:val="00483A5E"/>
    <w:pPr>
      <w:ind w:left="4252"/>
    </w:pPr>
  </w:style>
  <w:style w:type="character" w:customStyle="1" w:styleId="SignatureCar">
    <w:name w:val="Signature Car"/>
    <w:basedOn w:val="Policepardfaut"/>
    <w:link w:val="Signature"/>
    <w:uiPriority w:val="99"/>
    <w:semiHidden/>
    <w:rsid w:val="008B1845"/>
    <w:rPr>
      <w:rFonts w:ascii="Arial" w:hAnsi="Arial"/>
    </w:rPr>
  </w:style>
  <w:style w:type="paragraph" w:styleId="Signaturelectronique">
    <w:name w:val="E-mail Signature"/>
    <w:basedOn w:val="Normal"/>
    <w:link w:val="SignaturelectroniqueCar"/>
    <w:uiPriority w:val="99"/>
    <w:semiHidden/>
    <w:unhideWhenUsed/>
    <w:rsid w:val="00483A5E"/>
  </w:style>
  <w:style w:type="character" w:customStyle="1" w:styleId="SignaturelectroniqueCar">
    <w:name w:val="Signature électronique Car"/>
    <w:basedOn w:val="Policepardfaut"/>
    <w:link w:val="Signaturelectronique"/>
    <w:uiPriority w:val="99"/>
    <w:semiHidden/>
    <w:rsid w:val="008B1845"/>
    <w:rPr>
      <w:rFonts w:ascii="Arial" w:hAnsi="Arial"/>
    </w:rPr>
  </w:style>
  <w:style w:type="paragraph" w:styleId="Tabledesillustrations">
    <w:name w:val="table of figures"/>
    <w:basedOn w:val="Normal"/>
    <w:next w:val="Normal"/>
    <w:uiPriority w:val="99"/>
    <w:semiHidden/>
    <w:unhideWhenUsed/>
    <w:rsid w:val="00483A5E"/>
  </w:style>
  <w:style w:type="paragraph" w:styleId="Tabledesrfrencesjuridiques">
    <w:name w:val="table of authorities"/>
    <w:basedOn w:val="Normal"/>
    <w:next w:val="Normal"/>
    <w:uiPriority w:val="99"/>
    <w:semiHidden/>
    <w:unhideWhenUsed/>
    <w:rsid w:val="00483A5E"/>
    <w:pPr>
      <w:ind w:left="200" w:hanging="200"/>
    </w:pPr>
  </w:style>
  <w:style w:type="paragraph" w:styleId="Textebrut">
    <w:name w:val="Plain Text"/>
    <w:basedOn w:val="Normal"/>
    <w:link w:val="TextebrutCar"/>
    <w:uiPriority w:val="99"/>
    <w:semiHidden/>
    <w:unhideWhenUsed/>
    <w:rsid w:val="00483A5E"/>
    <w:rPr>
      <w:rFonts w:ascii="Consolas" w:hAnsi="Consolas" w:cs="Consolas"/>
      <w:sz w:val="21"/>
      <w:szCs w:val="21"/>
    </w:rPr>
  </w:style>
  <w:style w:type="character" w:customStyle="1" w:styleId="TextebrutCar">
    <w:name w:val="Texte brut Car"/>
    <w:basedOn w:val="Policepardfaut"/>
    <w:link w:val="Textebrut"/>
    <w:uiPriority w:val="99"/>
    <w:semiHidden/>
    <w:rsid w:val="008B1845"/>
    <w:rPr>
      <w:rFonts w:ascii="Consolas" w:hAnsi="Consolas" w:cs="Consolas"/>
      <w:sz w:val="21"/>
      <w:szCs w:val="21"/>
    </w:rPr>
  </w:style>
  <w:style w:type="paragraph" w:styleId="Textedemacro">
    <w:name w:val="macro"/>
    <w:link w:val="TextedemacroCar"/>
    <w:uiPriority w:val="99"/>
    <w:semiHidden/>
    <w:unhideWhenUsed/>
    <w:rsid w:val="00483A5E"/>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TextedemacroCar">
    <w:name w:val="Texte de macro Car"/>
    <w:basedOn w:val="Policepardfaut"/>
    <w:link w:val="Textedemacro"/>
    <w:uiPriority w:val="99"/>
    <w:semiHidden/>
    <w:rsid w:val="008B1845"/>
    <w:rPr>
      <w:rFonts w:ascii="Consolas" w:hAnsi="Consolas" w:cs="Consolas"/>
    </w:rPr>
  </w:style>
  <w:style w:type="paragraph" w:styleId="Titredenote">
    <w:name w:val="Note Heading"/>
    <w:basedOn w:val="Normal"/>
    <w:next w:val="Normal"/>
    <w:link w:val="TitredenoteCar"/>
    <w:uiPriority w:val="99"/>
    <w:semiHidden/>
    <w:unhideWhenUsed/>
    <w:rsid w:val="00483A5E"/>
  </w:style>
  <w:style w:type="character" w:customStyle="1" w:styleId="TitredenoteCar">
    <w:name w:val="Titre de note Car"/>
    <w:basedOn w:val="Policepardfaut"/>
    <w:link w:val="Titredenote"/>
    <w:uiPriority w:val="99"/>
    <w:semiHidden/>
    <w:rsid w:val="008B1845"/>
    <w:rPr>
      <w:rFonts w:ascii="Arial" w:hAnsi="Arial"/>
    </w:rPr>
  </w:style>
  <w:style w:type="paragraph" w:styleId="Titreindex">
    <w:name w:val="index heading"/>
    <w:basedOn w:val="Normal"/>
    <w:next w:val="Index1"/>
    <w:uiPriority w:val="99"/>
    <w:semiHidden/>
    <w:unhideWhenUsed/>
    <w:rsid w:val="00483A5E"/>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483A5E"/>
    <w:rPr>
      <w:rFonts w:asciiTheme="majorHAnsi" w:eastAsiaTheme="majorEastAsia" w:hAnsiTheme="majorHAnsi" w:cstheme="majorBidi"/>
      <w:b/>
      <w:bCs/>
      <w:sz w:val="24"/>
      <w:szCs w:val="24"/>
    </w:rPr>
  </w:style>
  <w:style w:type="paragraph" w:styleId="TM1">
    <w:name w:val="toc 1"/>
    <w:basedOn w:val="Normal"/>
    <w:next w:val="Normal"/>
    <w:autoRedefine/>
    <w:uiPriority w:val="39"/>
    <w:semiHidden/>
    <w:unhideWhenUsed/>
    <w:rsid w:val="00483A5E"/>
    <w:pPr>
      <w:spacing w:after="100"/>
    </w:pPr>
  </w:style>
  <w:style w:type="paragraph" w:styleId="TM2">
    <w:name w:val="toc 2"/>
    <w:basedOn w:val="Normal"/>
    <w:next w:val="Normal"/>
    <w:autoRedefine/>
    <w:uiPriority w:val="39"/>
    <w:semiHidden/>
    <w:unhideWhenUsed/>
    <w:rsid w:val="00483A5E"/>
    <w:pPr>
      <w:spacing w:after="100"/>
      <w:ind w:left="200"/>
    </w:pPr>
  </w:style>
  <w:style w:type="paragraph" w:styleId="TM3">
    <w:name w:val="toc 3"/>
    <w:basedOn w:val="Normal"/>
    <w:next w:val="Normal"/>
    <w:autoRedefine/>
    <w:uiPriority w:val="39"/>
    <w:semiHidden/>
    <w:unhideWhenUsed/>
    <w:rsid w:val="00483A5E"/>
    <w:pPr>
      <w:spacing w:after="100"/>
      <w:ind w:left="400"/>
    </w:pPr>
  </w:style>
  <w:style w:type="paragraph" w:styleId="TM4">
    <w:name w:val="toc 4"/>
    <w:basedOn w:val="Normal"/>
    <w:next w:val="Normal"/>
    <w:autoRedefine/>
    <w:uiPriority w:val="39"/>
    <w:semiHidden/>
    <w:unhideWhenUsed/>
    <w:rsid w:val="00483A5E"/>
    <w:pPr>
      <w:spacing w:after="100"/>
      <w:ind w:left="600"/>
    </w:pPr>
  </w:style>
  <w:style w:type="paragraph" w:styleId="TM5">
    <w:name w:val="toc 5"/>
    <w:basedOn w:val="Normal"/>
    <w:next w:val="Normal"/>
    <w:autoRedefine/>
    <w:uiPriority w:val="39"/>
    <w:semiHidden/>
    <w:unhideWhenUsed/>
    <w:rsid w:val="00483A5E"/>
    <w:pPr>
      <w:spacing w:after="100"/>
      <w:ind w:left="800"/>
    </w:pPr>
  </w:style>
  <w:style w:type="paragraph" w:styleId="TM6">
    <w:name w:val="toc 6"/>
    <w:basedOn w:val="Normal"/>
    <w:next w:val="Normal"/>
    <w:autoRedefine/>
    <w:uiPriority w:val="39"/>
    <w:semiHidden/>
    <w:unhideWhenUsed/>
    <w:rsid w:val="00483A5E"/>
    <w:pPr>
      <w:spacing w:after="100"/>
      <w:ind w:left="1000"/>
    </w:pPr>
  </w:style>
  <w:style w:type="paragraph" w:styleId="TM7">
    <w:name w:val="toc 7"/>
    <w:basedOn w:val="Normal"/>
    <w:next w:val="Normal"/>
    <w:autoRedefine/>
    <w:uiPriority w:val="39"/>
    <w:semiHidden/>
    <w:unhideWhenUsed/>
    <w:rsid w:val="00483A5E"/>
    <w:pPr>
      <w:spacing w:after="100"/>
      <w:ind w:left="1200"/>
    </w:pPr>
  </w:style>
  <w:style w:type="paragraph" w:styleId="TM8">
    <w:name w:val="toc 8"/>
    <w:basedOn w:val="Normal"/>
    <w:next w:val="Normal"/>
    <w:autoRedefine/>
    <w:uiPriority w:val="39"/>
    <w:semiHidden/>
    <w:unhideWhenUsed/>
    <w:rsid w:val="00483A5E"/>
    <w:pPr>
      <w:spacing w:after="100"/>
      <w:ind w:left="1400"/>
    </w:pPr>
  </w:style>
  <w:style w:type="paragraph" w:styleId="TM9">
    <w:name w:val="toc 9"/>
    <w:basedOn w:val="Normal"/>
    <w:next w:val="Normal"/>
    <w:autoRedefine/>
    <w:uiPriority w:val="39"/>
    <w:semiHidden/>
    <w:unhideWhenUsed/>
    <w:rsid w:val="00483A5E"/>
    <w:pPr>
      <w:spacing w:after="100"/>
      <w:ind w:left="1600"/>
    </w:pPr>
  </w:style>
  <w:style w:type="paragraph" w:styleId="En-tte">
    <w:name w:val="header"/>
    <w:basedOn w:val="Normal"/>
    <w:link w:val="En-tteCar"/>
    <w:uiPriority w:val="99"/>
    <w:unhideWhenUsed/>
    <w:rsid w:val="00B42076"/>
    <w:pPr>
      <w:tabs>
        <w:tab w:val="center" w:pos="4536"/>
        <w:tab w:val="right" w:pos="9072"/>
      </w:tabs>
    </w:pPr>
  </w:style>
  <w:style w:type="character" w:customStyle="1" w:styleId="En-tteCar">
    <w:name w:val="En-tête Car"/>
    <w:basedOn w:val="Policepardfaut"/>
    <w:link w:val="En-tte"/>
    <w:uiPriority w:val="99"/>
    <w:rsid w:val="00B42076"/>
    <w:rPr>
      <w:rFonts w:ascii="Arial" w:hAnsi="Arial"/>
    </w:rPr>
  </w:style>
  <w:style w:type="paragraph" w:styleId="Pieddepage">
    <w:name w:val="footer"/>
    <w:basedOn w:val="Normal"/>
    <w:link w:val="PieddepageCar"/>
    <w:uiPriority w:val="99"/>
    <w:unhideWhenUsed/>
    <w:rsid w:val="00B42076"/>
    <w:pPr>
      <w:tabs>
        <w:tab w:val="center" w:pos="4536"/>
        <w:tab w:val="right" w:pos="9072"/>
      </w:tabs>
    </w:pPr>
  </w:style>
  <w:style w:type="character" w:customStyle="1" w:styleId="PieddepageCar">
    <w:name w:val="Pied de page Car"/>
    <w:basedOn w:val="Policepardfaut"/>
    <w:link w:val="Pieddepage"/>
    <w:uiPriority w:val="99"/>
    <w:rsid w:val="00B42076"/>
    <w:rPr>
      <w:rFonts w:ascii="Arial" w:hAnsi="Arial"/>
    </w:rPr>
  </w:style>
  <w:style w:type="paragraph" w:styleId="Date">
    <w:name w:val="Date"/>
    <w:basedOn w:val="Normal"/>
    <w:next w:val="Normal"/>
    <w:link w:val="DateCar"/>
    <w:uiPriority w:val="99"/>
    <w:semiHidden/>
    <w:unhideWhenUsed/>
    <w:rsid w:val="00C522E1"/>
    <w:pPr>
      <w:spacing w:before="0" w:after="120" w:line="192" w:lineRule="atLeast"/>
      <w:contextualSpacing/>
      <w:jc w:val="right"/>
    </w:pPr>
    <w:rPr>
      <w:sz w:val="16"/>
    </w:rPr>
  </w:style>
  <w:style w:type="character" w:customStyle="1" w:styleId="DateCar">
    <w:name w:val="Date Car"/>
    <w:basedOn w:val="Policepardfaut"/>
    <w:link w:val="Date"/>
    <w:uiPriority w:val="99"/>
    <w:semiHidden/>
    <w:rsid w:val="00C522E1"/>
    <w:rPr>
      <w:rFonts w:ascii="Arial" w:hAnsi="Arial"/>
      <w:sz w:val="16"/>
    </w:rPr>
  </w:style>
  <w:style w:type="character" w:styleId="Lienhypertexte">
    <w:name w:val="Hyperlink"/>
    <w:basedOn w:val="Policepardfaut"/>
    <w:uiPriority w:val="99"/>
    <w:unhideWhenUsed/>
    <w:rsid w:val="007239A3"/>
    <w:rPr>
      <w:color w:val="0000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10364">
      <w:bodyDiv w:val="1"/>
      <w:marLeft w:val="0"/>
      <w:marRight w:val="0"/>
      <w:marTop w:val="0"/>
      <w:marBottom w:val="0"/>
      <w:divBdr>
        <w:top w:val="none" w:sz="0" w:space="0" w:color="auto"/>
        <w:left w:val="none" w:sz="0" w:space="0" w:color="auto"/>
        <w:bottom w:val="none" w:sz="0" w:space="0" w:color="auto"/>
        <w:right w:val="none" w:sz="0" w:space="0" w:color="auto"/>
      </w:divBdr>
    </w:div>
    <w:div w:id="149606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rous-bfc.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athan.nouvellon\OneDrive%20-%20Crous%20de%20Bourgogne%20Franche-Comt&#233;\Partage%20Communication\Boite%20&#224;%20outils\Charte%20Etat\Gabarits\MODELE%20PAPETERIE_Traitement%20de%20texte_CrousBFC.dotx" TargetMode="External"/></Relationships>
</file>

<file path=word/theme/theme1.xml><?xml version="1.0" encoding="utf-8"?>
<a:theme xmlns:a="http://schemas.openxmlformats.org/drawingml/2006/main" name="Thème Office">
  <a:themeElements>
    <a:clrScheme name="GOUVERNEMENT PPT">
      <a:dk1>
        <a:srgbClr val="000000"/>
      </a:dk1>
      <a:lt1>
        <a:srgbClr val="FFFFFF"/>
      </a:lt1>
      <a:dk2>
        <a:srgbClr val="000091"/>
      </a:dk2>
      <a:lt2>
        <a:srgbClr val="E1000F"/>
      </a:lt2>
      <a:accent1>
        <a:srgbClr val="005841"/>
      </a:accent1>
      <a:accent2>
        <a:srgbClr val="21215A"/>
      </a:accent2>
      <a:accent3>
        <a:srgbClr val="FFD500"/>
      </a:accent3>
      <a:accent4>
        <a:srgbClr val="EA5433"/>
      </a:accent4>
      <a:accent5>
        <a:srgbClr val="8C2237"/>
      </a:accent5>
      <a:accent6>
        <a:srgbClr val="49311F"/>
      </a:accent6>
      <a:hlink>
        <a:srgbClr val="000000"/>
      </a:hlink>
      <a:folHlink>
        <a:srgbClr val="000000"/>
      </a:folHlink>
    </a:clrScheme>
    <a:fontScheme name="GOUVERNEMENT PPT">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58FEAEF7F3654CA1903F25CB9EC036" ma:contentTypeVersion="12" ma:contentTypeDescription="Crée un document." ma:contentTypeScope="" ma:versionID="81de987abfad9e3187d42b5ed88b2d06">
  <xsd:schema xmlns:xsd="http://www.w3.org/2001/XMLSchema" xmlns:xs="http://www.w3.org/2001/XMLSchema" xmlns:p="http://schemas.microsoft.com/office/2006/metadata/properties" xmlns:ns3="4c440787-a529-48a0-a734-3e3e67d28e28" xmlns:ns4="f7c54b0f-5f81-486f-9dbd-132338de7c0b" targetNamespace="http://schemas.microsoft.com/office/2006/metadata/properties" ma:root="true" ma:fieldsID="1faa150cdfadf68638f44f8cedb71fdd" ns3:_="" ns4:_="">
    <xsd:import namespace="4c440787-a529-48a0-a734-3e3e67d28e28"/>
    <xsd:import namespace="f7c54b0f-5f81-486f-9dbd-132338de7c0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40787-a529-48a0-a734-3e3e67d28e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c54b0f-5f81-486f-9dbd-132338de7c0b"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E7852-2855-4DF2-9F08-FCC506F624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8416D8-610D-4535-B3CC-07464F25C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440787-a529-48a0-a734-3e3e67d28e28"/>
    <ds:schemaRef ds:uri="f7c54b0f-5f81-486f-9dbd-132338de7c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D6D0E7-C917-44C1-A032-2D4BDB8476FB}">
  <ds:schemaRefs>
    <ds:schemaRef ds:uri="http://schemas.microsoft.com/sharepoint/v3/contenttype/forms"/>
  </ds:schemaRefs>
</ds:datastoreItem>
</file>

<file path=customXml/itemProps4.xml><?xml version="1.0" encoding="utf-8"?>
<ds:datastoreItem xmlns:ds="http://schemas.openxmlformats.org/officeDocument/2006/customXml" ds:itemID="{AD9FD216-14A1-4414-B47E-20AD905AC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PAPETERIE_Traitement de texte_CrousBFC.dotx</Template>
  <TotalTime>54</TotalTime>
  <Pages>4</Pages>
  <Words>1212</Words>
  <Characters>6510</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GOUVERNEMENT</vt:lpstr>
    </vt:vector>
  </TitlesOfParts>
  <Manager>GOUVERNEMENT</Manager>
  <Company>GOUVERNEMENT</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GOUVERNEMENT</dc:title>
  <dc:subject>GOUVERNEMENT</dc:subject>
  <dc:creator>Jonathan NOUVELLON</dc:creator>
  <cp:keywords/>
  <cp:lastModifiedBy>Camille FENOUIL</cp:lastModifiedBy>
  <cp:revision>8</cp:revision>
  <cp:lastPrinted>2021-05-06T13:05:00Z</cp:lastPrinted>
  <dcterms:created xsi:type="dcterms:W3CDTF">2022-04-19T14:01:00Z</dcterms:created>
  <dcterms:modified xsi:type="dcterms:W3CDTF">2022-05-20T10:58:00Z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0x0101005058FEAEF7F3654CA1903F25CB9EC036</vt:lpwstr>
  </property>
</Properties>
</file>